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245955272"/>
        <w:docPartObj>
          <w:docPartGallery w:val="Cover Pages"/>
          <w:docPartUnique/>
        </w:docPartObj>
      </w:sdtPr>
      <w:sdtEndPr>
        <w:rPr>
          <w:rFonts w:ascii="Arial" w:hAnsi="Arial" w:cs="Arial"/>
          <w:b/>
          <w:bCs/>
          <w:i/>
          <w:caps/>
        </w:rPr>
      </w:sdtEndPr>
      <w:sdtContent>
        <w:p w14:paraId="07927654" w14:textId="2458AB31" w:rsidR="0087725B" w:rsidRDefault="0087725B">
          <w:r>
            <w:rPr>
              <w:noProof/>
            </w:rPr>
            <mc:AlternateContent>
              <mc:Choice Requires="wpg">
                <w:drawing>
                  <wp:anchor distT="0" distB="0" distL="114300" distR="114300" simplePos="0" relativeHeight="251659264" behindDoc="1" locked="0" layoutInCell="1" allowOverlap="1" wp14:anchorId="18D21F3A" wp14:editId="5E69193C">
                    <wp:simplePos x="0" y="0"/>
                    <wp:positionH relativeFrom="page">
                      <wp:align>center</wp:align>
                    </wp:positionH>
                    <wp:positionV relativeFrom="page">
                      <wp:align>center</wp:align>
                    </wp:positionV>
                    <wp:extent cx="6864824" cy="9123528"/>
                    <wp:effectExtent l="0" t="0" r="2540" b="635"/>
                    <wp:wrapNone/>
                    <wp:docPr id="193" name="Group 193"/>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Rectangle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094328"/>
                                <a:ext cx="6858000" cy="5029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rPr>
                                    <w:alias w:val="Author"/>
                                    <w:tag w:val=""/>
                                    <w:id w:val="945428907"/>
                                    <w:dataBinding w:prefixMappings="xmlns:ns0='http://purl.org/dc/elements/1.1/' xmlns:ns1='http://schemas.openxmlformats.org/package/2006/metadata/core-properties' " w:xpath="/ns1:coreProperties[1]/ns0:creator[1]" w:storeItemID="{6C3C8BC8-F283-45AE-878A-BAB7291924A1}"/>
                                    <w:text/>
                                  </w:sdtPr>
                                  <w:sdtEndPr/>
                                  <w:sdtContent>
                                    <w:p w14:paraId="6109C8EF" w14:textId="427EAAC3" w:rsidR="00F047BF" w:rsidRDefault="00F047BF">
                                      <w:pPr>
                                        <w:pStyle w:val="NoSpacing"/>
                                        <w:spacing w:before="120"/>
                                        <w:jc w:val="center"/>
                                        <w:rPr>
                                          <w:color w:val="FFFFFF" w:themeColor="background1"/>
                                        </w:rPr>
                                      </w:pPr>
                                      <w:r>
                                        <w:rPr>
                                          <w:color w:val="FFFFFF" w:themeColor="background1"/>
                                        </w:rPr>
                                        <w:t>September 2020</w:t>
                                      </w:r>
                                    </w:p>
                                  </w:sdtContent>
                                </w:sdt>
                                <w:p w14:paraId="4F6E5AE8" w14:textId="4225B679" w:rsidR="00F047BF" w:rsidRDefault="0032052F">
                                  <w:pPr>
                                    <w:pStyle w:val="NoSpacing"/>
                                    <w:spacing w:before="120"/>
                                    <w:jc w:val="center"/>
                                    <w:rPr>
                                      <w:color w:val="FFFFFF" w:themeColor="background1"/>
                                    </w:rPr>
                                  </w:pPr>
                                  <w:sdt>
                                    <w:sdtPr>
                                      <w:rPr>
                                        <w:caps/>
                                        <w:color w:val="FFFFFF" w:themeColor="background1"/>
                                      </w:rPr>
                                      <w:alias w:val="Company"/>
                                      <w:tag w:val=""/>
                                      <w:id w:val="1618182777"/>
                                      <w:dataBinding w:prefixMappings="xmlns:ns0='http://schemas.openxmlformats.org/officeDocument/2006/extended-properties' " w:xpath="/ns0:Properties[1]/ns0:Company[1]" w:storeItemID="{6668398D-A668-4E3E-A5EB-62B293D839F1}"/>
                                      <w:text/>
                                    </w:sdtPr>
                                    <w:sdtEndPr/>
                                    <w:sdtContent>
                                      <w:r w:rsidR="00F047BF">
                                        <w:rPr>
                                          <w:caps/>
                                          <w:color w:val="FFFFFF" w:themeColor="background1"/>
                                        </w:rPr>
                                        <w:t>www.scdba.net</w:t>
                                      </w:r>
                                    </w:sdtContent>
                                  </w:sdt>
                                  <w:r w:rsidR="00F047BF">
                                    <w:rPr>
                                      <w:color w:val="FFFFFF" w:themeColor="background1"/>
                                    </w:rPr>
                                    <w:t>  </w:t>
                                  </w:r>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color w:val="4472C4" w:themeColor="accent1"/>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57A24734" w14:textId="285D71AA" w:rsidR="00F047BF" w:rsidRDefault="00F047BF">
                                      <w:pPr>
                                        <w:pStyle w:val="NoSpacing"/>
                                        <w:jc w:val="center"/>
                                        <w:rPr>
                                          <w:rFonts w:asciiTheme="majorHAnsi" w:eastAsiaTheme="majorEastAsia" w:hAnsiTheme="majorHAnsi" w:cstheme="majorBidi"/>
                                          <w:caps/>
                                          <w:color w:val="4472C4" w:themeColor="accent1"/>
                                          <w:sz w:val="72"/>
                                          <w:szCs w:val="72"/>
                                        </w:rPr>
                                      </w:pPr>
                                      <w:r>
                                        <w:rPr>
                                          <w:rFonts w:asciiTheme="majorHAnsi" w:eastAsiaTheme="majorEastAsia" w:hAnsiTheme="majorHAnsi" w:cstheme="majorBidi"/>
                                          <w:caps/>
                                          <w:color w:val="4472C4" w:themeColor="accent1"/>
                                          <w:sz w:val="72"/>
                                          <w:szCs w:val="72"/>
                                        </w:rPr>
                                        <w:t>South central district bandmasters association</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18D21F3A" id="Group 193" o:spid="_x0000_s1026" style="position:absolute;margin-left:0;margin-top:0;width:540.55pt;height:718.4pt;z-index:-251657216;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">
                    <v:rect id="Rectangle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" fillcolor="#4472c4 [3204]" stroked="f" strokeweight="1pt"/>
                    <v:rect id="Rectangle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" fillcolor="#4472c4 [3204]" stroked="f" strokeweight="1pt">
                      <v:textbox inset="36pt,57.6pt,36pt,36pt">
                        <w:txbxContent>
                          <w:sdt>
                            <w:sdtPr>
                              <w:rPr>
                                <w:color w:val="FFFFFF" w:themeColor="background1"/>
                              </w:rPr>
                              <w:alias w:val="Author"/>
                              <w:tag w:val=""/>
                              <w:id w:val="945428907"/>
                              <w:dataBinding w:prefixMappings="xmlns:ns0='http://purl.org/dc/elements/1.1/' xmlns:ns1='http://schemas.openxmlformats.org/package/2006/metadata/core-properties' " w:xpath="/ns1:coreProperties[1]/ns0:creator[1]" w:storeItemID="{6C3C8BC8-F283-45AE-878A-BAB7291924A1}"/>
                              <w:text/>
                            </w:sdtPr>
                            <w:sdtContent>
                              <w:p w14:paraId="6109C8EF" w14:textId="427EAAC3" w:rsidR="00F047BF" w:rsidRDefault="00F047BF">
                                <w:pPr>
                                  <w:pStyle w:val="NoSpacing"/>
                                  <w:spacing w:before="120"/>
                                  <w:jc w:val="center"/>
                                  <w:rPr>
                                    <w:color w:val="FFFFFF" w:themeColor="background1"/>
                                  </w:rPr>
                                </w:pPr>
                                <w:r>
                                  <w:rPr>
                                    <w:color w:val="FFFFFF" w:themeColor="background1"/>
                                  </w:rPr>
                                  <w:t>September 2020</w:t>
                                </w:r>
                              </w:p>
                            </w:sdtContent>
                          </w:sdt>
                          <w:p w14:paraId="4F6E5AE8" w14:textId="4225B679" w:rsidR="00F047BF" w:rsidRDefault="00F047BF">
                            <w:pPr>
                              <w:pStyle w:val="NoSpacing"/>
                              <w:spacing w:before="120"/>
                              <w:jc w:val="center"/>
                              <w:rPr>
                                <w:color w:val="FFFFFF" w:themeColor="background1"/>
                              </w:rPr>
                            </w:pPr>
                            <w:sdt>
                              <w:sdtPr>
                                <w:rPr>
                                  <w:caps/>
                                  <w:color w:val="FFFFFF" w:themeColor="background1"/>
                                </w:rPr>
                                <w:alias w:val="Company"/>
                                <w:tag w:val=""/>
                                <w:id w:val="1618182777"/>
                                <w:dataBinding w:prefixMappings="xmlns:ns0='http://schemas.openxmlformats.org/officeDocument/2006/extended-properties' " w:xpath="/ns0:Properties[1]/ns0:Company[1]" w:storeItemID="{6668398D-A668-4E3E-A5EB-62B293D839F1}"/>
                                <w:text/>
                              </w:sdtPr>
                              <w:sdtContent>
                                <w:r>
                                  <w:rPr>
                                    <w:caps/>
                                    <w:color w:val="FFFFFF" w:themeColor="background1"/>
                                  </w:rPr>
                                  <w:t>www.scdba.net</w:t>
                                </w:r>
                              </w:sdtContent>
                            </w:sdt>
                            <w:r>
                              <w:rPr>
                                <w:color w:val="FFFFFF" w:themeColor="background1"/>
                              </w:rPr>
                              <w:t>  </w:t>
                            </w:r>
                          </w:p>
                        </w:txbxContent>
                      </v:textbox>
                    </v:rect>
                    <v:shapetype id="_x0000_t202" coordsize="21600,21600" o:spt="202" path="m,l,21600r21600,l21600,xe">
                      <v:stroke joinstyle="miter"/>
                      <v:path gradientshapeok="t" o:connecttype="rect"/>
                    </v:shapetype>
                    <v:shape id="Text Box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sdt>
                            <w:sdtPr>
                              <w:rPr>
                                <w:rFonts w:asciiTheme="majorHAnsi" w:eastAsiaTheme="majorEastAsia" w:hAnsiTheme="majorHAnsi" w:cstheme="majorBidi"/>
                                <w:caps/>
                                <w:color w:val="4472C4" w:themeColor="accent1"/>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Content>
                              <w:p w14:paraId="57A24734" w14:textId="285D71AA" w:rsidR="00F047BF" w:rsidRDefault="00F047BF">
                                <w:pPr>
                                  <w:pStyle w:val="NoSpacing"/>
                                  <w:jc w:val="center"/>
                                  <w:rPr>
                                    <w:rFonts w:asciiTheme="majorHAnsi" w:eastAsiaTheme="majorEastAsia" w:hAnsiTheme="majorHAnsi" w:cstheme="majorBidi"/>
                                    <w:caps/>
                                    <w:color w:val="4472C4" w:themeColor="accent1"/>
                                    <w:sz w:val="72"/>
                                    <w:szCs w:val="72"/>
                                  </w:rPr>
                                </w:pPr>
                                <w:r>
                                  <w:rPr>
                                    <w:rFonts w:asciiTheme="majorHAnsi" w:eastAsiaTheme="majorEastAsia" w:hAnsiTheme="majorHAnsi" w:cstheme="majorBidi"/>
                                    <w:caps/>
                                    <w:color w:val="4472C4" w:themeColor="accent1"/>
                                    <w:sz w:val="72"/>
                                    <w:szCs w:val="72"/>
                                  </w:rPr>
                                  <w:t>South central district bandmasters association</w:t>
                                </w:r>
                              </w:p>
                            </w:sdtContent>
                          </w:sdt>
                        </w:txbxContent>
                      </v:textbox>
                    </v:shape>
                    <w10:wrap anchorx="page" anchory="page"/>
                  </v:group>
                </w:pict>
              </mc:Fallback>
            </mc:AlternateContent>
          </w:r>
        </w:p>
        <w:p w14:paraId="5671A668" w14:textId="72158303" w:rsidR="0087725B" w:rsidRDefault="0087725B">
          <w:pPr>
            <w:rPr>
              <w:rFonts w:ascii="Arial" w:hAnsi="Arial" w:cs="Arial"/>
              <w:i/>
              <w:sz w:val="22"/>
              <w:szCs w:val="22"/>
            </w:rPr>
          </w:pPr>
          <w:r>
            <w:rPr>
              <w:rFonts w:ascii="Arial" w:hAnsi="Arial" w:cs="Arial"/>
              <w:b/>
              <w:bCs/>
              <w:i/>
              <w:caps/>
            </w:rPr>
            <w:br w:type="page"/>
          </w:r>
        </w:p>
      </w:sdtContent>
    </w:sdt>
    <w:p w14:paraId="339604B8" w14:textId="5D09A7A7" w:rsidR="00595E3E" w:rsidRDefault="00595E3E" w:rsidP="00595E3E">
      <w:pPr>
        <w:pStyle w:val="Heading1"/>
        <w:jc w:val="center"/>
      </w:pPr>
      <w:r>
        <w:lastRenderedPageBreak/>
        <w:t>contents</w:t>
      </w:r>
    </w:p>
    <w:p w14:paraId="556BEA9E" w14:textId="6D4F5239" w:rsidR="00595E3E" w:rsidRPr="00595E3E" w:rsidRDefault="00595E3E" w:rsidP="00595E3E">
      <w:pPr>
        <w:jc w:val="center"/>
        <w:rPr>
          <w:b/>
          <w:sz w:val="24"/>
          <w:szCs w:val="24"/>
        </w:rPr>
      </w:pPr>
      <w:r w:rsidRPr="00595E3E">
        <w:rPr>
          <w:b/>
          <w:sz w:val="24"/>
          <w:szCs w:val="24"/>
        </w:rPr>
        <w:t>Constitution and Bylaws . . . . . . . . . . . . . . . . . . . . . . . . . . . . . . . . . . . . . . . . . . . . . . . . . . . . pp. 2-6</w:t>
      </w:r>
    </w:p>
    <w:p w14:paraId="090C5793" w14:textId="31791804" w:rsidR="00595E3E" w:rsidRDefault="00595E3E" w:rsidP="00595E3E">
      <w:pPr>
        <w:jc w:val="center"/>
        <w:rPr>
          <w:b/>
          <w:sz w:val="24"/>
          <w:szCs w:val="24"/>
        </w:rPr>
      </w:pPr>
      <w:r w:rsidRPr="00595E3E">
        <w:rPr>
          <w:b/>
          <w:sz w:val="24"/>
          <w:szCs w:val="24"/>
        </w:rPr>
        <w:t>Policies and Procedures . . . . . . . . . . . . . . . . . . . . . . . . . . . . . . . . . . . . . . . . . . . . . . . . . . . .pp. 7-27</w:t>
      </w:r>
    </w:p>
    <w:p w14:paraId="47D6F9B2" w14:textId="1D360C11" w:rsidR="00595E3E" w:rsidRDefault="00595E3E" w:rsidP="00595E3E">
      <w:pPr>
        <w:pStyle w:val="Heading2"/>
      </w:pPr>
      <w:r w:rsidRPr="00595E3E">
        <w:rPr>
          <w:b/>
          <w:sz w:val="24"/>
          <w:szCs w:val="24"/>
        </w:rPr>
        <w:t>Constitution and Bylaws</w:t>
      </w:r>
    </w:p>
    <w:p w14:paraId="01E0B66A" w14:textId="5592235E" w:rsidR="00595E3E" w:rsidRDefault="00595E3E" w:rsidP="00595E3E">
      <w:pPr>
        <w:jc w:val="center"/>
        <w:rPr>
          <w:b/>
          <w:sz w:val="24"/>
          <w:szCs w:val="24"/>
        </w:rPr>
      </w:pPr>
      <w:r>
        <w:rPr>
          <w:b/>
          <w:sz w:val="24"/>
          <w:szCs w:val="24"/>
        </w:rPr>
        <w:t>Purpose . . . . . . . . . . . . . . . . . . . . . . . . . . . . . . . . . . . . . . . . . . . . . . . . . . . . . . . . . . . . . . . . . . . . p. 2</w:t>
      </w:r>
      <w:r>
        <w:rPr>
          <w:b/>
          <w:sz w:val="24"/>
          <w:szCs w:val="24"/>
        </w:rPr>
        <w:br/>
        <w:t>I. Name . . . . . . . . . . . . . . . . . . . . . . . . . . . . . . . . . . . . . . . . . . . . . . . . . . . . . . . . . . . . . . . . . . . . .p. 2</w:t>
      </w:r>
      <w:r>
        <w:rPr>
          <w:b/>
          <w:sz w:val="24"/>
          <w:szCs w:val="24"/>
        </w:rPr>
        <w:br/>
        <w:t>II. Membership . . . . . . . . . . . . . . . . . . . . . . . . . . . . . . . . . . . . . . . . . . . . . . . . . . . . . . . . . . . . . . .p. 2</w:t>
      </w:r>
      <w:r>
        <w:rPr>
          <w:b/>
          <w:sz w:val="24"/>
          <w:szCs w:val="24"/>
        </w:rPr>
        <w:br/>
        <w:t>III. Organization . . . . . . . . . . .  . . . . . . . . . . . . . . . . . . . . . . . . . . . . . . . . . . . . . . . . . . . . . . . . . . .p. 3</w:t>
      </w:r>
      <w:r>
        <w:rPr>
          <w:b/>
          <w:sz w:val="24"/>
          <w:szCs w:val="24"/>
        </w:rPr>
        <w:br/>
        <w:t>IV. Elections of Officers . . . . . . . . . . . . . . . . . . . . . . . . . . . . . . . . . . . . . . . . . . . . . . . . . . . . . . . . p. 4</w:t>
      </w:r>
      <w:r>
        <w:rPr>
          <w:b/>
          <w:sz w:val="24"/>
          <w:szCs w:val="24"/>
        </w:rPr>
        <w:br/>
        <w:t>V. Terms of Office . . . . . . . . . . . . . . . . . . . . . . . . . . . . . . . . . . . . . . . . . . . . . . . . . . . . . . . . . . . . p. 4</w:t>
      </w:r>
      <w:r>
        <w:rPr>
          <w:b/>
          <w:sz w:val="24"/>
          <w:szCs w:val="24"/>
        </w:rPr>
        <w:br/>
        <w:t>VI. Vacancies in Offices . . . . . . . . . . . . . . . . . . . . . . . . . . . . . . . . . . . . . . . . . . . . . . . . . . . . . . . . p. 5</w:t>
      </w:r>
      <w:r>
        <w:rPr>
          <w:b/>
          <w:sz w:val="24"/>
          <w:szCs w:val="24"/>
        </w:rPr>
        <w:br/>
        <w:t>VII. Meetings. . . . . . . . . . . . . . . . . . . . . . . . . . . . . . . . . . . . . . . . . . . . . . . . . . . . . . . . . . . . . . . . .p. 5</w:t>
      </w:r>
      <w:r>
        <w:rPr>
          <w:b/>
          <w:sz w:val="24"/>
          <w:szCs w:val="24"/>
        </w:rPr>
        <w:br/>
        <w:t>VIII. Quorum. . . . . . . . . . . . . . . . . . . . . . . . . . . . . . . . . . . . . . . . . . . . . . . . . . . . . . . . . . . . . . . . . p. 5</w:t>
      </w:r>
      <w:r>
        <w:rPr>
          <w:b/>
          <w:sz w:val="24"/>
          <w:szCs w:val="24"/>
        </w:rPr>
        <w:br/>
        <w:t>IX. Committees. . . . . . . . . . . . . . . . . . . . . . . . . . . . . . . . . . . . . . . . . . . . . . . . . . . . . . . . . . . . . . . p. 5</w:t>
      </w:r>
      <w:r>
        <w:rPr>
          <w:b/>
          <w:sz w:val="24"/>
          <w:szCs w:val="24"/>
        </w:rPr>
        <w:br/>
        <w:t>X. Dues. . . . . . . . . . . . . . . . . . . . . . . . . . . . . . . . . . . . . . . . . . . . . . . . . . . . . . . . . . . . . . . . . . . . . .p. 5</w:t>
      </w:r>
      <w:r>
        <w:rPr>
          <w:b/>
          <w:sz w:val="24"/>
          <w:szCs w:val="24"/>
        </w:rPr>
        <w:br/>
        <w:t>XI. District Functions. . . . . . . . . . . . . . . . . . . . . . . . . . . . . . . . . . . . . . . . . . . . . . . . . . . . . . . . . . .p. 5</w:t>
      </w:r>
      <w:r>
        <w:rPr>
          <w:b/>
          <w:sz w:val="24"/>
          <w:szCs w:val="24"/>
        </w:rPr>
        <w:br/>
        <w:t>XII. Amendments to the Constitution. . . . . . . . . . . . . . . . . . . . . . . . . . . . . . . . . . . . . . . . . . . . . p. 6</w:t>
      </w:r>
    </w:p>
    <w:p w14:paraId="227045DD" w14:textId="4163DFA4" w:rsidR="00595E3E" w:rsidRPr="00595E3E" w:rsidRDefault="00595E3E" w:rsidP="00595E3E">
      <w:pPr>
        <w:pStyle w:val="Heading2"/>
        <w:rPr>
          <w:b/>
        </w:rPr>
      </w:pPr>
      <w:r>
        <w:rPr>
          <w:b/>
        </w:rPr>
        <w:t>policies and procedures</w:t>
      </w:r>
    </w:p>
    <w:p w14:paraId="2D78CD07" w14:textId="7A3893B6" w:rsidR="00595E3E" w:rsidRDefault="001419B9" w:rsidP="00345B9F">
      <w:pPr>
        <w:jc w:val="center"/>
        <w:rPr>
          <w:b/>
          <w:sz w:val="24"/>
          <w:szCs w:val="24"/>
        </w:rPr>
      </w:pPr>
      <w:r>
        <w:rPr>
          <w:b/>
          <w:sz w:val="24"/>
          <w:szCs w:val="24"/>
        </w:rPr>
        <w:t>Part A: Concert Band MPA</w:t>
      </w:r>
      <w:r w:rsidR="00595E3E">
        <w:rPr>
          <w:b/>
          <w:sz w:val="24"/>
          <w:szCs w:val="24"/>
        </w:rPr>
        <w:t>. . . . . . . . . . . . . . . . . . . . . . . . . . . . . . . .</w:t>
      </w:r>
      <w:r w:rsidR="00345B9F">
        <w:rPr>
          <w:b/>
          <w:sz w:val="24"/>
          <w:szCs w:val="24"/>
        </w:rPr>
        <w:t xml:space="preserve"> . . . . . . . . . . . . . . . . . . </w:t>
      </w:r>
      <w:r>
        <w:rPr>
          <w:b/>
          <w:sz w:val="24"/>
          <w:szCs w:val="24"/>
        </w:rPr>
        <w:t xml:space="preserve">pp. 7-14 </w:t>
      </w:r>
      <w:r w:rsidR="00595E3E">
        <w:rPr>
          <w:b/>
          <w:sz w:val="24"/>
          <w:szCs w:val="24"/>
        </w:rPr>
        <w:t xml:space="preserve"> </w:t>
      </w:r>
      <w:r>
        <w:rPr>
          <w:b/>
          <w:sz w:val="24"/>
          <w:szCs w:val="24"/>
        </w:rPr>
        <w:t>Part B: All-District Honors Bands</w:t>
      </w:r>
      <w:r w:rsidR="00595E3E">
        <w:rPr>
          <w:b/>
          <w:sz w:val="24"/>
          <w:szCs w:val="24"/>
        </w:rPr>
        <w:t xml:space="preserve"> . . . . . . . . . . . . . . . . . . . . . . . . . . . . . . . . . . . . . . .</w:t>
      </w:r>
      <w:r>
        <w:rPr>
          <w:b/>
          <w:sz w:val="24"/>
          <w:szCs w:val="24"/>
        </w:rPr>
        <w:t xml:space="preserve"> . . . . .</w:t>
      </w:r>
      <w:r w:rsidR="00595E3E">
        <w:rPr>
          <w:b/>
          <w:sz w:val="24"/>
          <w:szCs w:val="24"/>
        </w:rPr>
        <w:t>p</w:t>
      </w:r>
      <w:r>
        <w:rPr>
          <w:b/>
          <w:sz w:val="24"/>
          <w:szCs w:val="24"/>
        </w:rPr>
        <w:t>p. 15-19</w:t>
      </w:r>
      <w:r w:rsidR="00595E3E">
        <w:rPr>
          <w:b/>
          <w:sz w:val="24"/>
          <w:szCs w:val="24"/>
        </w:rPr>
        <w:br/>
      </w:r>
      <w:r w:rsidR="00345B9F">
        <w:rPr>
          <w:b/>
          <w:sz w:val="24"/>
          <w:szCs w:val="24"/>
        </w:rPr>
        <w:t>Part C: Solo &amp; Ensemble MPA</w:t>
      </w:r>
      <w:r w:rsidR="00595E3E">
        <w:rPr>
          <w:b/>
          <w:sz w:val="24"/>
          <w:szCs w:val="24"/>
        </w:rPr>
        <w:t xml:space="preserve"> . . . . . . . . . . . . . . . . . . . . . . . . . . . . . . . . . . . . . . . . . . . . . . . p. 2</w:t>
      </w:r>
      <w:r w:rsidR="00345B9F">
        <w:rPr>
          <w:b/>
          <w:sz w:val="24"/>
          <w:szCs w:val="24"/>
        </w:rPr>
        <w:t>0-21</w:t>
      </w:r>
      <w:r w:rsidR="00345B9F">
        <w:rPr>
          <w:b/>
          <w:sz w:val="24"/>
          <w:szCs w:val="24"/>
        </w:rPr>
        <w:br/>
        <w:t>Part D: Marching Band Statement</w:t>
      </w:r>
      <w:r w:rsidR="00595E3E">
        <w:rPr>
          <w:b/>
          <w:sz w:val="24"/>
          <w:szCs w:val="24"/>
        </w:rPr>
        <w:t xml:space="preserve">. . . . . . .  . . . . . . . . . . . . . . . . . . . . . . . . . . . . . . . . . . . . . . . p. </w:t>
      </w:r>
      <w:r w:rsidR="00345B9F">
        <w:rPr>
          <w:b/>
          <w:sz w:val="24"/>
          <w:szCs w:val="24"/>
        </w:rPr>
        <w:t>22</w:t>
      </w:r>
      <w:r w:rsidR="00595E3E">
        <w:rPr>
          <w:b/>
          <w:sz w:val="24"/>
          <w:szCs w:val="24"/>
        </w:rPr>
        <w:br/>
      </w:r>
      <w:r w:rsidR="00345B9F">
        <w:rPr>
          <w:b/>
          <w:sz w:val="24"/>
          <w:szCs w:val="24"/>
        </w:rPr>
        <w:t>Part E: Awards of Excellence</w:t>
      </w:r>
      <w:r w:rsidR="00595E3E">
        <w:rPr>
          <w:b/>
          <w:sz w:val="24"/>
          <w:szCs w:val="24"/>
        </w:rPr>
        <w:t xml:space="preserve"> . . . . . . . . . . . . . . . . . . . . . . . . . . . . . . . . . . . . . . . . . . . . . . . . . . .p. </w:t>
      </w:r>
      <w:r w:rsidR="00345B9F">
        <w:rPr>
          <w:b/>
          <w:sz w:val="24"/>
          <w:szCs w:val="24"/>
        </w:rPr>
        <w:t>23</w:t>
      </w:r>
      <w:r w:rsidR="00345B9F">
        <w:rPr>
          <w:b/>
          <w:sz w:val="24"/>
          <w:szCs w:val="24"/>
        </w:rPr>
        <w:br/>
        <w:t>Financial Guidelines . . . . . . . . . . . . . . . . . . . . . . . . . . . . . . . . . . . . . . . . . . . . . . . . . . . . . .pp. 24-27</w:t>
      </w:r>
      <w:r w:rsidR="00595E3E">
        <w:rPr>
          <w:b/>
          <w:sz w:val="24"/>
          <w:szCs w:val="24"/>
        </w:rPr>
        <w:br/>
      </w:r>
    </w:p>
    <w:p w14:paraId="21E457D7" w14:textId="500AA0A8" w:rsidR="00345B9F" w:rsidRDefault="00345B9F" w:rsidP="00595E3E">
      <w:pPr>
        <w:jc w:val="center"/>
        <w:rPr>
          <w:b/>
          <w:sz w:val="24"/>
          <w:szCs w:val="24"/>
        </w:rPr>
      </w:pPr>
    </w:p>
    <w:p w14:paraId="42C226CC" w14:textId="2D572AD0" w:rsidR="00345B9F" w:rsidRDefault="00345B9F" w:rsidP="00595E3E">
      <w:pPr>
        <w:jc w:val="center"/>
        <w:rPr>
          <w:b/>
          <w:sz w:val="24"/>
          <w:szCs w:val="24"/>
        </w:rPr>
      </w:pPr>
    </w:p>
    <w:p w14:paraId="04124B14" w14:textId="4CD6E5C1" w:rsidR="00345B9F" w:rsidRDefault="00345B9F" w:rsidP="00595E3E">
      <w:pPr>
        <w:jc w:val="center"/>
        <w:rPr>
          <w:b/>
          <w:sz w:val="24"/>
          <w:szCs w:val="24"/>
        </w:rPr>
      </w:pPr>
    </w:p>
    <w:p w14:paraId="6B38EC63" w14:textId="01D1728D" w:rsidR="00345B9F" w:rsidRDefault="00345B9F" w:rsidP="00595E3E">
      <w:pPr>
        <w:jc w:val="center"/>
        <w:rPr>
          <w:b/>
          <w:sz w:val="24"/>
          <w:szCs w:val="24"/>
        </w:rPr>
      </w:pPr>
    </w:p>
    <w:p w14:paraId="5B2443F1" w14:textId="77777777" w:rsidR="00345B9F" w:rsidRDefault="00345B9F" w:rsidP="00595E3E">
      <w:pPr>
        <w:jc w:val="center"/>
        <w:rPr>
          <w:b/>
          <w:sz w:val="24"/>
          <w:szCs w:val="24"/>
        </w:rPr>
      </w:pPr>
    </w:p>
    <w:p w14:paraId="7D9CEBE6" w14:textId="77777777" w:rsidR="00595E3E" w:rsidRPr="00595E3E" w:rsidRDefault="00595E3E" w:rsidP="00595E3E"/>
    <w:p w14:paraId="32AF81F6" w14:textId="77777777" w:rsidR="00595E3E" w:rsidRDefault="00595E3E" w:rsidP="009000E2">
      <w:pPr>
        <w:pStyle w:val="Heading1"/>
        <w:jc w:val="center"/>
        <w:rPr>
          <w:rFonts w:ascii="Arial" w:hAnsi="Arial" w:cs="Arial"/>
        </w:rPr>
      </w:pPr>
    </w:p>
    <w:p w14:paraId="2901FAA4" w14:textId="1BF21F82" w:rsidR="000D459B" w:rsidRDefault="000D459B" w:rsidP="009000E2">
      <w:pPr>
        <w:pStyle w:val="Heading1"/>
        <w:jc w:val="center"/>
        <w:rPr>
          <w:rFonts w:ascii="Arial" w:hAnsi="Arial" w:cs="Arial"/>
        </w:rPr>
      </w:pPr>
      <w:r w:rsidRPr="000D459B">
        <w:rPr>
          <w:rFonts w:ascii="Arial" w:hAnsi="Arial" w:cs="Arial"/>
          <w:noProof/>
        </w:rPr>
        <w:drawing>
          <wp:inline distT="0" distB="0" distL="0" distR="0" wp14:anchorId="41D2D2CD" wp14:editId="38334250">
            <wp:extent cx="1270000" cy="1282700"/>
            <wp:effectExtent l="12700" t="12700" r="1270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270000" cy="1282700"/>
                    </a:xfrm>
                    <a:prstGeom prst="rect">
                      <a:avLst/>
                    </a:prstGeom>
                    <a:ln>
                      <a:solidFill>
                        <a:schemeClr val="tx1"/>
                      </a:solidFill>
                    </a:ln>
                  </pic:spPr>
                </pic:pic>
              </a:graphicData>
            </a:graphic>
          </wp:inline>
        </w:drawing>
      </w:r>
    </w:p>
    <w:p w14:paraId="153EC1BA" w14:textId="4B0C1156" w:rsidR="00C25A02" w:rsidRPr="00212096" w:rsidRDefault="009000E2" w:rsidP="000D459B">
      <w:pPr>
        <w:pStyle w:val="Heading1"/>
        <w:jc w:val="center"/>
        <w:rPr>
          <w:rFonts w:ascii="Arial" w:hAnsi="Arial" w:cs="Arial"/>
        </w:rPr>
      </w:pPr>
      <w:r w:rsidRPr="00212096">
        <w:rPr>
          <w:rFonts w:ascii="Arial" w:hAnsi="Arial" w:cs="Arial"/>
        </w:rPr>
        <w:t>South Central District Bandmasters Association</w:t>
      </w:r>
    </w:p>
    <w:p w14:paraId="42D8F617" w14:textId="3918B2A8" w:rsidR="009000E2" w:rsidRPr="006101B8" w:rsidRDefault="009000E2" w:rsidP="009000E2">
      <w:pPr>
        <w:pStyle w:val="Heading1"/>
        <w:jc w:val="center"/>
        <w:rPr>
          <w:rFonts w:ascii="Arial" w:hAnsi="Arial" w:cs="Arial"/>
          <w:sz w:val="28"/>
          <w:szCs w:val="28"/>
        </w:rPr>
      </w:pPr>
      <w:r w:rsidRPr="006101B8">
        <w:rPr>
          <w:rFonts w:ascii="Arial" w:hAnsi="Arial" w:cs="Arial"/>
          <w:sz w:val="28"/>
          <w:szCs w:val="28"/>
        </w:rPr>
        <w:t>Constitution &amp; Bylaws</w:t>
      </w:r>
      <w:r w:rsidR="006646FF" w:rsidRPr="006101B8">
        <w:rPr>
          <w:rFonts w:ascii="Arial" w:hAnsi="Arial" w:cs="Arial"/>
          <w:sz w:val="28"/>
          <w:szCs w:val="28"/>
        </w:rPr>
        <w:br/>
      </w:r>
    </w:p>
    <w:p w14:paraId="69E7DC90" w14:textId="564E9117" w:rsidR="009000E2" w:rsidRPr="006646FF" w:rsidRDefault="009000E2" w:rsidP="006646FF">
      <w:pPr>
        <w:rPr>
          <w:rFonts w:ascii="Arial" w:hAnsi="Arial" w:cs="Arial"/>
          <w:i/>
          <w:sz w:val="16"/>
          <w:szCs w:val="16"/>
        </w:rPr>
      </w:pPr>
    </w:p>
    <w:p w14:paraId="61A1ED07" w14:textId="4735CB61" w:rsidR="009000E2" w:rsidRPr="00212096" w:rsidRDefault="009000E2" w:rsidP="009000E2">
      <w:pPr>
        <w:pStyle w:val="Heading1"/>
        <w:jc w:val="center"/>
        <w:rPr>
          <w:rFonts w:ascii="Arial" w:eastAsiaTheme="minorHAnsi" w:hAnsi="Arial" w:cs="Arial"/>
          <w:bCs w:val="0"/>
        </w:rPr>
      </w:pPr>
      <w:r w:rsidRPr="00212096">
        <w:rPr>
          <w:rFonts w:ascii="Arial" w:eastAsiaTheme="minorHAnsi" w:hAnsi="Arial" w:cs="Arial"/>
          <w:bCs w:val="0"/>
        </w:rPr>
        <w:t>PURPOSE</w:t>
      </w:r>
    </w:p>
    <w:p w14:paraId="75C82E10" w14:textId="2541F1AD" w:rsidR="009000E2" w:rsidRPr="00212096" w:rsidRDefault="009000E2" w:rsidP="00171510">
      <w:pPr>
        <w:jc w:val="both"/>
        <w:rPr>
          <w:rFonts w:ascii="Arial" w:hAnsi="Arial" w:cs="Arial"/>
          <w:sz w:val="22"/>
          <w:szCs w:val="22"/>
        </w:rPr>
      </w:pPr>
      <w:r w:rsidRPr="00212096">
        <w:rPr>
          <w:rFonts w:ascii="Arial" w:hAnsi="Arial" w:cs="Arial"/>
          <w:sz w:val="22"/>
          <w:szCs w:val="22"/>
        </w:rPr>
        <w:t>The purpose of the South Central District Bandmasters Association is to foster a sense of unity among the participating band directors and to provide the necessary organizational structure for the effective functioning of the district.</w:t>
      </w:r>
    </w:p>
    <w:p w14:paraId="3CC5C162" w14:textId="4675F46B" w:rsidR="009000E2" w:rsidRPr="00212096" w:rsidRDefault="009000E2" w:rsidP="009000E2">
      <w:pPr>
        <w:pStyle w:val="Heading1"/>
        <w:jc w:val="center"/>
        <w:rPr>
          <w:rFonts w:ascii="Arial" w:hAnsi="Arial" w:cs="Arial"/>
        </w:rPr>
      </w:pPr>
      <w:r w:rsidRPr="00212096">
        <w:rPr>
          <w:rFonts w:ascii="Arial" w:hAnsi="Arial" w:cs="Arial"/>
        </w:rPr>
        <w:t>I. Name</w:t>
      </w:r>
    </w:p>
    <w:p w14:paraId="315F5389" w14:textId="5D0AC167" w:rsidR="009000E2" w:rsidRPr="00212096" w:rsidRDefault="009000E2" w:rsidP="009000E2">
      <w:pPr>
        <w:rPr>
          <w:rFonts w:ascii="Arial" w:hAnsi="Arial" w:cs="Arial"/>
          <w:sz w:val="22"/>
          <w:szCs w:val="22"/>
        </w:rPr>
      </w:pPr>
      <w:r w:rsidRPr="00212096">
        <w:rPr>
          <w:rFonts w:ascii="Arial" w:hAnsi="Arial" w:cs="Arial"/>
          <w:sz w:val="22"/>
          <w:szCs w:val="22"/>
        </w:rPr>
        <w:t>The name of this organization shall be the South Central District Bandmasters Association.</w:t>
      </w:r>
    </w:p>
    <w:p w14:paraId="00AA7745" w14:textId="2180A3CA" w:rsidR="009000E2" w:rsidRPr="00212096" w:rsidRDefault="00AB40F9" w:rsidP="00AB40F9">
      <w:pPr>
        <w:pStyle w:val="Heading1"/>
        <w:jc w:val="center"/>
        <w:rPr>
          <w:rFonts w:ascii="Arial" w:hAnsi="Arial" w:cs="Arial"/>
        </w:rPr>
      </w:pPr>
      <w:r w:rsidRPr="00212096">
        <w:rPr>
          <w:rFonts w:ascii="Arial" w:hAnsi="Arial" w:cs="Arial"/>
        </w:rPr>
        <w:t>II. Membership</w:t>
      </w:r>
    </w:p>
    <w:p w14:paraId="02F5AB41" w14:textId="77777777" w:rsidR="00362292" w:rsidRDefault="00362292" w:rsidP="00362292">
      <w:pPr>
        <w:spacing w:before="0" w:after="0" w:line="240" w:lineRule="auto"/>
        <w:jc w:val="both"/>
        <w:rPr>
          <w:rFonts w:ascii="Arial" w:hAnsi="Arial" w:cs="Arial"/>
          <w:color w:val="000000" w:themeColor="text1"/>
          <w:sz w:val="22"/>
          <w:szCs w:val="22"/>
        </w:rPr>
      </w:pPr>
    </w:p>
    <w:p w14:paraId="5F184224" w14:textId="0AC35738" w:rsidR="00AB40F9" w:rsidRPr="00362292" w:rsidRDefault="00AB40F9" w:rsidP="00362292">
      <w:pPr>
        <w:spacing w:before="0" w:after="0" w:line="240" w:lineRule="auto"/>
        <w:jc w:val="both"/>
        <w:rPr>
          <w:rFonts w:ascii="Arial" w:hAnsi="Arial" w:cs="Arial"/>
          <w:color w:val="000000" w:themeColor="text1"/>
          <w:sz w:val="22"/>
          <w:szCs w:val="22"/>
        </w:rPr>
      </w:pPr>
      <w:r w:rsidRPr="00362292">
        <w:rPr>
          <w:rFonts w:ascii="Arial" w:hAnsi="Arial" w:cs="Arial"/>
          <w:color w:val="000000" w:themeColor="text1"/>
          <w:sz w:val="22"/>
          <w:szCs w:val="22"/>
        </w:rPr>
        <w:t>Membership in good standing of the National Association for Music Education (NAfME) and the North Carolina Music Educators Association (NCMEA) shall be prerequisites for membership in the South Central District Bandmasters Association (SCDBA).</w:t>
      </w:r>
    </w:p>
    <w:p w14:paraId="10A936CE" w14:textId="77777777" w:rsidR="00362292" w:rsidRDefault="00362292" w:rsidP="00362292">
      <w:pPr>
        <w:spacing w:before="0" w:after="0" w:line="240" w:lineRule="auto"/>
        <w:jc w:val="both"/>
        <w:rPr>
          <w:rFonts w:ascii="Arial" w:hAnsi="Arial" w:cs="Arial"/>
          <w:color w:val="000000" w:themeColor="text1"/>
          <w:sz w:val="22"/>
          <w:szCs w:val="22"/>
        </w:rPr>
      </w:pPr>
    </w:p>
    <w:p w14:paraId="1B2C653D" w14:textId="25B7A106" w:rsidR="00997B96" w:rsidRPr="00362292" w:rsidRDefault="00AB40F9" w:rsidP="00362292">
      <w:pPr>
        <w:spacing w:before="0" w:after="0" w:line="240" w:lineRule="auto"/>
        <w:jc w:val="both"/>
        <w:rPr>
          <w:rFonts w:ascii="Arial" w:hAnsi="Arial" w:cs="Arial"/>
          <w:color w:val="000000" w:themeColor="text1"/>
          <w:sz w:val="22"/>
          <w:szCs w:val="22"/>
        </w:rPr>
      </w:pPr>
      <w:r w:rsidRPr="00362292">
        <w:rPr>
          <w:rFonts w:ascii="Arial" w:hAnsi="Arial" w:cs="Arial"/>
          <w:color w:val="000000" w:themeColor="text1"/>
          <w:sz w:val="22"/>
          <w:szCs w:val="22"/>
        </w:rPr>
        <w:t xml:space="preserve">All persons actively involved as band directors in the South Central District shall be members provided they complete the online membership form by the Monday following the fall meeting. Membership each year will be contingent upon completing the online registration form with correct addresses and phone numbers. </w:t>
      </w:r>
      <w:r w:rsidR="00997B96" w:rsidRPr="00362292">
        <w:rPr>
          <w:rFonts w:ascii="Arial" w:hAnsi="Arial" w:cs="Arial"/>
          <w:color w:val="000000" w:themeColor="text1"/>
          <w:sz w:val="22"/>
          <w:szCs w:val="22"/>
        </w:rPr>
        <w:t>All persons actively involved as coordinators, supervisors, etc., of instrumental music shall also be eligible for active membership. Active members are voting members. Retired members may not vote. Student teachers may not vote.</w:t>
      </w:r>
    </w:p>
    <w:p w14:paraId="3F1B4A2C" w14:textId="77777777" w:rsidR="00362292" w:rsidRDefault="00362292" w:rsidP="00362292">
      <w:pPr>
        <w:spacing w:before="0" w:after="0" w:line="240" w:lineRule="auto"/>
        <w:jc w:val="both"/>
        <w:rPr>
          <w:rFonts w:ascii="Arial" w:hAnsi="Arial" w:cs="Arial"/>
          <w:color w:val="000000" w:themeColor="text1"/>
          <w:sz w:val="22"/>
          <w:szCs w:val="22"/>
        </w:rPr>
      </w:pPr>
    </w:p>
    <w:p w14:paraId="645140E7" w14:textId="46A83C3A" w:rsidR="00997B96" w:rsidRPr="00362292" w:rsidRDefault="00997B96" w:rsidP="00362292">
      <w:pPr>
        <w:spacing w:before="0" w:after="0" w:line="240" w:lineRule="auto"/>
        <w:jc w:val="both"/>
        <w:rPr>
          <w:rFonts w:ascii="Arial" w:hAnsi="Arial" w:cs="Arial"/>
          <w:color w:val="000000" w:themeColor="text1"/>
          <w:sz w:val="22"/>
          <w:szCs w:val="22"/>
        </w:rPr>
      </w:pPr>
      <w:r w:rsidRPr="00362292">
        <w:rPr>
          <w:rFonts w:ascii="Arial" w:hAnsi="Arial" w:cs="Arial"/>
          <w:color w:val="000000" w:themeColor="text1"/>
          <w:sz w:val="22"/>
          <w:szCs w:val="22"/>
        </w:rPr>
        <w:t>Affiliate members must complete the online membership registration by the fall meeting. Affiliate members are non-voting members. This membership category is set up to include and encourage support of the district by persons involved in instrumental music functions.</w:t>
      </w:r>
    </w:p>
    <w:p w14:paraId="3B8A7D67" w14:textId="77777777" w:rsidR="00362292" w:rsidRDefault="00362292" w:rsidP="00362292">
      <w:pPr>
        <w:spacing w:before="0" w:after="0" w:line="240" w:lineRule="auto"/>
        <w:jc w:val="both"/>
        <w:rPr>
          <w:rFonts w:ascii="Arial" w:hAnsi="Arial" w:cs="Arial"/>
          <w:color w:val="000000" w:themeColor="text1"/>
          <w:sz w:val="22"/>
          <w:szCs w:val="22"/>
        </w:rPr>
      </w:pPr>
    </w:p>
    <w:p w14:paraId="062CA58E" w14:textId="14F9504E" w:rsidR="00AB40F9" w:rsidRPr="00362292" w:rsidRDefault="00AB40F9" w:rsidP="00362292">
      <w:pPr>
        <w:spacing w:before="0" w:after="0" w:line="240" w:lineRule="auto"/>
        <w:jc w:val="both"/>
        <w:rPr>
          <w:rFonts w:ascii="Arial" w:hAnsi="Arial" w:cs="Arial"/>
          <w:color w:val="000000" w:themeColor="text1"/>
          <w:sz w:val="22"/>
          <w:szCs w:val="22"/>
        </w:rPr>
      </w:pPr>
      <w:r w:rsidRPr="00362292">
        <w:rPr>
          <w:rFonts w:ascii="Arial" w:hAnsi="Arial" w:cs="Arial"/>
          <w:color w:val="000000" w:themeColor="text1"/>
          <w:sz w:val="22"/>
          <w:szCs w:val="22"/>
        </w:rPr>
        <w:t>The first mailing each year will be sent (U.S. mail) to every middle school and high school in the district. Subsequent communication will be sent via the Google Group to the band directors who have completed the online membership form and joined the South Central District Google Group.</w:t>
      </w:r>
    </w:p>
    <w:p w14:paraId="37436980" w14:textId="700DD25E" w:rsidR="00AB40F9" w:rsidRPr="00362292" w:rsidRDefault="00AB40F9" w:rsidP="00362292">
      <w:pPr>
        <w:spacing w:before="0" w:after="0" w:line="240" w:lineRule="auto"/>
        <w:jc w:val="both"/>
        <w:rPr>
          <w:rFonts w:ascii="Arial" w:hAnsi="Arial" w:cs="Arial"/>
          <w:color w:val="000000" w:themeColor="text1"/>
          <w:sz w:val="22"/>
          <w:szCs w:val="22"/>
        </w:rPr>
      </w:pPr>
      <w:r w:rsidRPr="00362292">
        <w:rPr>
          <w:rFonts w:ascii="Arial" w:hAnsi="Arial" w:cs="Arial"/>
          <w:color w:val="000000" w:themeColor="text1"/>
          <w:sz w:val="22"/>
          <w:szCs w:val="22"/>
        </w:rPr>
        <w:t xml:space="preserve">Any band director who misses the established membership deadline may still join SCDBA for that year. The band director must complete the membership form (found on </w:t>
      </w:r>
      <w:hyperlink r:id="rId9" w:history="1">
        <w:r w:rsidRPr="00362292">
          <w:rPr>
            <w:rStyle w:val="Hyperlink"/>
            <w:rFonts w:ascii="Arial" w:hAnsi="Arial" w:cs="Arial"/>
            <w:color w:val="000000" w:themeColor="text1"/>
            <w:sz w:val="22"/>
            <w:szCs w:val="22"/>
          </w:rPr>
          <w:t>www.scdba.net</w:t>
        </w:r>
      </w:hyperlink>
      <w:r w:rsidRPr="00362292">
        <w:rPr>
          <w:rFonts w:ascii="Arial" w:hAnsi="Arial" w:cs="Arial"/>
          <w:color w:val="000000" w:themeColor="text1"/>
          <w:sz w:val="22"/>
          <w:szCs w:val="22"/>
        </w:rPr>
        <w:t xml:space="preserve"> under the </w:t>
      </w:r>
      <w:r w:rsidRPr="00362292">
        <w:rPr>
          <w:rFonts w:ascii="Arial" w:hAnsi="Arial" w:cs="Arial"/>
          <w:color w:val="000000" w:themeColor="text1"/>
          <w:sz w:val="22"/>
          <w:szCs w:val="22"/>
        </w:rPr>
        <w:lastRenderedPageBreak/>
        <w:t>Directors/Documents page) and pay the corresponding late fee if postmarked by the following dates:</w:t>
      </w:r>
    </w:p>
    <w:p w14:paraId="68B2E728" w14:textId="06ADA180" w:rsidR="00AB40F9" w:rsidRPr="00362292" w:rsidRDefault="00AB40F9" w:rsidP="00362292">
      <w:pPr>
        <w:spacing w:before="0" w:after="0" w:line="240" w:lineRule="auto"/>
        <w:ind w:left="720"/>
        <w:rPr>
          <w:rFonts w:ascii="Arial" w:hAnsi="Arial" w:cs="Arial"/>
          <w:color w:val="000000" w:themeColor="text1"/>
          <w:sz w:val="22"/>
          <w:szCs w:val="22"/>
        </w:rPr>
      </w:pPr>
      <w:r w:rsidRPr="00362292">
        <w:rPr>
          <w:rFonts w:ascii="Arial" w:hAnsi="Arial" w:cs="Arial"/>
          <w:color w:val="000000" w:themeColor="text1"/>
          <w:sz w:val="22"/>
          <w:szCs w:val="22"/>
        </w:rPr>
        <w:t>First Deadline to November 1 = $20.00 Late Fe</w:t>
      </w:r>
      <w:r w:rsidR="00325E6D" w:rsidRPr="00362292">
        <w:rPr>
          <w:rFonts w:ascii="Arial" w:hAnsi="Arial" w:cs="Arial"/>
          <w:color w:val="000000" w:themeColor="text1"/>
          <w:sz w:val="22"/>
          <w:szCs w:val="22"/>
        </w:rPr>
        <w:t>e</w:t>
      </w:r>
      <w:r w:rsidR="00325E6D" w:rsidRPr="00362292">
        <w:rPr>
          <w:rFonts w:ascii="Arial" w:hAnsi="Arial" w:cs="Arial"/>
          <w:color w:val="000000" w:themeColor="text1"/>
          <w:sz w:val="22"/>
          <w:szCs w:val="22"/>
        </w:rPr>
        <w:br/>
      </w:r>
      <w:r w:rsidRPr="00362292">
        <w:rPr>
          <w:rFonts w:ascii="Arial" w:hAnsi="Arial" w:cs="Arial"/>
          <w:color w:val="000000" w:themeColor="text1"/>
          <w:sz w:val="22"/>
          <w:szCs w:val="22"/>
        </w:rPr>
        <w:t>No</w:t>
      </w:r>
      <w:r w:rsidR="00325E6D" w:rsidRPr="00362292">
        <w:rPr>
          <w:rFonts w:ascii="Arial" w:hAnsi="Arial" w:cs="Arial"/>
          <w:color w:val="000000" w:themeColor="text1"/>
          <w:sz w:val="22"/>
          <w:szCs w:val="22"/>
        </w:rPr>
        <w:t>vember 2 – December 1 = $50.00 Late Fee</w:t>
      </w:r>
      <w:r w:rsidR="00325E6D" w:rsidRPr="00362292">
        <w:rPr>
          <w:rFonts w:ascii="Arial" w:hAnsi="Arial" w:cs="Arial"/>
          <w:color w:val="000000" w:themeColor="text1"/>
          <w:sz w:val="22"/>
          <w:szCs w:val="22"/>
        </w:rPr>
        <w:br/>
        <w:t>December 2 – June 30 = $100.00 Late Fee</w:t>
      </w:r>
    </w:p>
    <w:p w14:paraId="686EFD30" w14:textId="77777777" w:rsidR="00362292" w:rsidRDefault="00362292" w:rsidP="00362292">
      <w:pPr>
        <w:spacing w:before="0" w:after="0" w:line="240" w:lineRule="auto"/>
        <w:jc w:val="both"/>
        <w:rPr>
          <w:rFonts w:ascii="Arial" w:hAnsi="Arial" w:cs="Arial"/>
          <w:color w:val="000000" w:themeColor="text1"/>
          <w:sz w:val="22"/>
          <w:szCs w:val="22"/>
        </w:rPr>
      </w:pPr>
    </w:p>
    <w:p w14:paraId="09B834A7" w14:textId="4AF9B3AE" w:rsidR="00325E6D" w:rsidRPr="00362292" w:rsidRDefault="00171510" w:rsidP="00362292">
      <w:pPr>
        <w:spacing w:before="0" w:after="0" w:line="240" w:lineRule="auto"/>
        <w:jc w:val="both"/>
        <w:rPr>
          <w:rFonts w:ascii="Arial" w:hAnsi="Arial" w:cs="Arial"/>
          <w:color w:val="000000" w:themeColor="text1"/>
          <w:sz w:val="22"/>
          <w:szCs w:val="22"/>
        </w:rPr>
      </w:pPr>
      <w:r w:rsidRPr="00362292">
        <w:rPr>
          <w:rFonts w:ascii="Arial" w:hAnsi="Arial" w:cs="Arial"/>
          <w:color w:val="000000" w:themeColor="text1"/>
          <w:sz w:val="22"/>
          <w:szCs w:val="22"/>
        </w:rPr>
        <w:t>When joining late, t</w:t>
      </w:r>
      <w:r w:rsidR="00325E6D" w:rsidRPr="00362292">
        <w:rPr>
          <w:rFonts w:ascii="Arial" w:hAnsi="Arial" w:cs="Arial"/>
          <w:color w:val="000000" w:themeColor="text1"/>
          <w:sz w:val="22"/>
          <w:szCs w:val="22"/>
        </w:rPr>
        <w:t xml:space="preserve">he band director’s contact information and fee should be mailed to the current District Chair. (See </w:t>
      </w:r>
      <w:hyperlink r:id="rId10" w:history="1">
        <w:r w:rsidR="00325E6D" w:rsidRPr="00362292">
          <w:rPr>
            <w:rStyle w:val="Hyperlink"/>
            <w:rFonts w:ascii="Arial" w:hAnsi="Arial" w:cs="Arial"/>
            <w:color w:val="000000" w:themeColor="text1"/>
            <w:sz w:val="22"/>
            <w:szCs w:val="22"/>
          </w:rPr>
          <w:t>www.scdba.net</w:t>
        </w:r>
      </w:hyperlink>
      <w:r w:rsidR="00325E6D" w:rsidRPr="00362292">
        <w:rPr>
          <w:rFonts w:ascii="Arial" w:hAnsi="Arial" w:cs="Arial"/>
          <w:color w:val="000000" w:themeColor="text1"/>
          <w:sz w:val="22"/>
          <w:szCs w:val="22"/>
        </w:rPr>
        <w:t xml:space="preserve"> for the current District Chair and his/her mailing address.)</w:t>
      </w:r>
    </w:p>
    <w:p w14:paraId="136D68E9" w14:textId="5559F7C2" w:rsidR="00252B90" w:rsidRPr="00212096" w:rsidRDefault="00252B90" w:rsidP="00252B90">
      <w:pPr>
        <w:pStyle w:val="Heading1"/>
        <w:jc w:val="center"/>
        <w:rPr>
          <w:rFonts w:ascii="Arial" w:hAnsi="Arial" w:cs="Arial"/>
        </w:rPr>
      </w:pPr>
      <w:r w:rsidRPr="00212096">
        <w:rPr>
          <w:rFonts w:ascii="Arial" w:hAnsi="Arial" w:cs="Arial"/>
        </w:rPr>
        <w:t>III. Organization</w:t>
      </w:r>
    </w:p>
    <w:p w14:paraId="5490C173" w14:textId="77777777" w:rsidR="00D566AF" w:rsidRDefault="00D566AF" w:rsidP="00D566AF">
      <w:pPr>
        <w:spacing w:before="0" w:after="0" w:line="240" w:lineRule="auto"/>
        <w:rPr>
          <w:rFonts w:ascii="Arial" w:hAnsi="Arial" w:cs="Arial"/>
          <w:b/>
          <w:sz w:val="22"/>
          <w:szCs w:val="22"/>
        </w:rPr>
      </w:pPr>
    </w:p>
    <w:p w14:paraId="7A5C6883" w14:textId="490B60E3" w:rsidR="00D566AF" w:rsidRDefault="00252B90" w:rsidP="00D566AF">
      <w:pPr>
        <w:spacing w:before="0" w:after="0" w:line="240" w:lineRule="auto"/>
        <w:rPr>
          <w:rFonts w:ascii="Arial" w:hAnsi="Arial" w:cs="Arial"/>
          <w:b/>
          <w:sz w:val="22"/>
          <w:szCs w:val="22"/>
        </w:rPr>
      </w:pPr>
      <w:r w:rsidRPr="00212096">
        <w:rPr>
          <w:rFonts w:ascii="Arial" w:hAnsi="Arial" w:cs="Arial"/>
          <w:b/>
          <w:sz w:val="22"/>
          <w:szCs w:val="22"/>
        </w:rPr>
        <w:t>Chair</w:t>
      </w:r>
      <w:r w:rsidRPr="00212096">
        <w:rPr>
          <w:rFonts w:ascii="Arial" w:hAnsi="Arial" w:cs="Arial"/>
          <w:b/>
          <w:sz w:val="22"/>
          <w:szCs w:val="22"/>
        </w:rPr>
        <w:br/>
      </w:r>
      <w:r w:rsidR="00A92AB8">
        <w:rPr>
          <w:rFonts w:ascii="Arial" w:hAnsi="Arial" w:cs="Arial"/>
          <w:b/>
          <w:sz w:val="22"/>
          <w:szCs w:val="22"/>
        </w:rPr>
        <w:t>Chair-Elect</w:t>
      </w:r>
    </w:p>
    <w:p w14:paraId="30E286D6" w14:textId="290F83CF" w:rsidR="00D566AF" w:rsidRDefault="00D566AF" w:rsidP="00D566AF">
      <w:pPr>
        <w:spacing w:before="0" w:after="0" w:line="240" w:lineRule="auto"/>
        <w:rPr>
          <w:rFonts w:ascii="Arial" w:hAnsi="Arial" w:cs="Arial"/>
          <w:b/>
          <w:sz w:val="22"/>
          <w:szCs w:val="22"/>
        </w:rPr>
      </w:pPr>
      <w:r>
        <w:rPr>
          <w:rFonts w:ascii="Arial" w:hAnsi="Arial" w:cs="Arial"/>
          <w:b/>
          <w:sz w:val="22"/>
          <w:szCs w:val="22"/>
        </w:rPr>
        <w:t>Past-Chair</w:t>
      </w:r>
      <w:r w:rsidR="00252B90" w:rsidRPr="00212096">
        <w:rPr>
          <w:rFonts w:ascii="Arial" w:hAnsi="Arial" w:cs="Arial"/>
          <w:b/>
          <w:sz w:val="22"/>
          <w:szCs w:val="22"/>
        </w:rPr>
        <w:br/>
        <w:t>Treasurer</w:t>
      </w:r>
      <w:r w:rsidR="00252B90" w:rsidRPr="00212096">
        <w:rPr>
          <w:rFonts w:ascii="Arial" w:hAnsi="Arial" w:cs="Arial"/>
          <w:b/>
          <w:sz w:val="22"/>
          <w:szCs w:val="22"/>
        </w:rPr>
        <w:br/>
        <w:t>Webmaster</w:t>
      </w:r>
      <w:r w:rsidR="00252B90" w:rsidRPr="00212096">
        <w:rPr>
          <w:rFonts w:ascii="Arial" w:hAnsi="Arial" w:cs="Arial"/>
          <w:b/>
          <w:sz w:val="22"/>
          <w:szCs w:val="22"/>
        </w:rPr>
        <w:br/>
      </w:r>
      <w:r>
        <w:rPr>
          <w:rFonts w:ascii="Arial" w:hAnsi="Arial" w:cs="Arial"/>
          <w:b/>
          <w:sz w:val="22"/>
          <w:szCs w:val="22"/>
        </w:rPr>
        <w:t>Two High School Representatives</w:t>
      </w:r>
    </w:p>
    <w:p w14:paraId="53405D63" w14:textId="655D9332" w:rsidR="00D566AF" w:rsidRDefault="00D566AF" w:rsidP="00D566AF">
      <w:pPr>
        <w:spacing w:before="0" w:after="0" w:line="240" w:lineRule="auto"/>
        <w:rPr>
          <w:rFonts w:ascii="Arial" w:hAnsi="Arial" w:cs="Arial"/>
          <w:b/>
          <w:sz w:val="22"/>
          <w:szCs w:val="22"/>
        </w:rPr>
      </w:pPr>
      <w:r>
        <w:rPr>
          <w:rFonts w:ascii="Arial" w:hAnsi="Arial" w:cs="Arial"/>
          <w:b/>
          <w:sz w:val="22"/>
          <w:szCs w:val="22"/>
        </w:rPr>
        <w:t>Two Middle School Representatives</w:t>
      </w:r>
    </w:p>
    <w:p w14:paraId="1A6196EF" w14:textId="51E4DF12" w:rsidR="00252B90" w:rsidRPr="00212096" w:rsidRDefault="00252B90" w:rsidP="00D566AF">
      <w:pPr>
        <w:spacing w:before="0" w:after="0" w:line="240" w:lineRule="auto"/>
        <w:rPr>
          <w:rFonts w:ascii="Arial" w:hAnsi="Arial" w:cs="Arial"/>
          <w:b/>
          <w:sz w:val="22"/>
          <w:szCs w:val="22"/>
        </w:rPr>
      </w:pPr>
      <w:r w:rsidRPr="00212096">
        <w:rPr>
          <w:rFonts w:ascii="Arial" w:hAnsi="Arial" w:cs="Arial"/>
          <w:b/>
          <w:sz w:val="22"/>
          <w:szCs w:val="22"/>
        </w:rPr>
        <w:t>Board of Directors</w:t>
      </w:r>
      <w:r w:rsidRPr="00212096">
        <w:rPr>
          <w:rFonts w:ascii="Arial" w:hAnsi="Arial" w:cs="Arial"/>
          <w:b/>
          <w:sz w:val="22"/>
          <w:szCs w:val="22"/>
        </w:rPr>
        <w:br/>
        <w:t>General Membership</w:t>
      </w:r>
    </w:p>
    <w:p w14:paraId="6E8A6090" w14:textId="77777777" w:rsidR="00CD76CF" w:rsidRDefault="00CD76CF" w:rsidP="00CD76CF">
      <w:pPr>
        <w:spacing w:before="0" w:after="0" w:line="240" w:lineRule="auto"/>
        <w:rPr>
          <w:rFonts w:ascii="Arial" w:hAnsi="Arial" w:cs="Arial"/>
          <w:b/>
          <w:sz w:val="22"/>
          <w:szCs w:val="22"/>
          <w:u w:val="single"/>
        </w:rPr>
      </w:pPr>
    </w:p>
    <w:p w14:paraId="29425F54" w14:textId="77777777" w:rsidR="00CD76CF" w:rsidRDefault="00252B90" w:rsidP="00CD76CF">
      <w:pPr>
        <w:spacing w:before="0" w:after="0" w:line="240" w:lineRule="auto"/>
        <w:rPr>
          <w:rFonts w:ascii="Arial" w:hAnsi="Arial" w:cs="Arial"/>
          <w:sz w:val="22"/>
          <w:szCs w:val="22"/>
        </w:rPr>
      </w:pPr>
      <w:r w:rsidRPr="00212096">
        <w:rPr>
          <w:rFonts w:ascii="Arial" w:hAnsi="Arial" w:cs="Arial"/>
          <w:b/>
          <w:sz w:val="22"/>
          <w:szCs w:val="22"/>
          <w:u w:val="single"/>
        </w:rPr>
        <w:t>Chair</w:t>
      </w:r>
      <w:r w:rsidRPr="00212096">
        <w:rPr>
          <w:rFonts w:ascii="Arial" w:hAnsi="Arial" w:cs="Arial"/>
          <w:sz w:val="22"/>
          <w:szCs w:val="22"/>
        </w:rPr>
        <w:br/>
        <w:t>Calls and preside</w:t>
      </w:r>
      <w:r w:rsidR="00997B96">
        <w:rPr>
          <w:rFonts w:ascii="Arial" w:hAnsi="Arial" w:cs="Arial"/>
          <w:sz w:val="22"/>
          <w:szCs w:val="22"/>
        </w:rPr>
        <w:t>s</w:t>
      </w:r>
      <w:r w:rsidRPr="00212096">
        <w:rPr>
          <w:rFonts w:ascii="Arial" w:hAnsi="Arial" w:cs="Arial"/>
          <w:sz w:val="22"/>
          <w:szCs w:val="22"/>
        </w:rPr>
        <w:t xml:space="preserve"> at district meetings. </w:t>
      </w:r>
      <w:r w:rsidRPr="00212096">
        <w:rPr>
          <w:rFonts w:ascii="Arial" w:hAnsi="Arial" w:cs="Arial"/>
          <w:sz w:val="22"/>
          <w:szCs w:val="22"/>
        </w:rPr>
        <w:br/>
        <w:t xml:space="preserve">Serves on the Board of Directors of the North Carolina Bandmasters Association as the South </w:t>
      </w:r>
    </w:p>
    <w:p w14:paraId="7B0A9759" w14:textId="77777777" w:rsidR="00CD76CF" w:rsidRDefault="00252B90" w:rsidP="00CD76CF">
      <w:pPr>
        <w:spacing w:before="0" w:after="0" w:line="240" w:lineRule="auto"/>
        <w:ind w:firstLine="720"/>
        <w:rPr>
          <w:rFonts w:ascii="Arial" w:hAnsi="Arial" w:cs="Arial"/>
          <w:sz w:val="22"/>
          <w:szCs w:val="22"/>
        </w:rPr>
      </w:pPr>
      <w:r w:rsidRPr="00212096">
        <w:rPr>
          <w:rFonts w:ascii="Arial" w:hAnsi="Arial" w:cs="Arial"/>
          <w:sz w:val="22"/>
          <w:szCs w:val="22"/>
        </w:rPr>
        <w:t xml:space="preserve">Central District Representative. </w:t>
      </w:r>
      <w:r w:rsidRPr="00212096">
        <w:rPr>
          <w:rFonts w:ascii="Arial" w:hAnsi="Arial" w:cs="Arial"/>
          <w:sz w:val="22"/>
          <w:szCs w:val="22"/>
        </w:rPr>
        <w:br/>
        <w:t xml:space="preserve">Carries out the policies of SCDBA as established by the Board of Directors and the General </w:t>
      </w:r>
    </w:p>
    <w:p w14:paraId="2331DC80" w14:textId="77777777" w:rsidR="00CD76CF" w:rsidRDefault="00252B90" w:rsidP="00CD76CF">
      <w:pPr>
        <w:spacing w:before="0" w:after="0" w:line="240" w:lineRule="auto"/>
        <w:ind w:firstLine="720"/>
        <w:rPr>
          <w:rFonts w:ascii="Arial" w:hAnsi="Arial" w:cs="Arial"/>
          <w:sz w:val="22"/>
          <w:szCs w:val="22"/>
        </w:rPr>
      </w:pPr>
      <w:r w:rsidRPr="00212096">
        <w:rPr>
          <w:rFonts w:ascii="Arial" w:hAnsi="Arial" w:cs="Arial"/>
          <w:sz w:val="22"/>
          <w:szCs w:val="22"/>
        </w:rPr>
        <w:t>Membership.</w:t>
      </w:r>
      <w:r w:rsidRPr="00212096">
        <w:rPr>
          <w:rFonts w:ascii="Arial" w:hAnsi="Arial" w:cs="Arial"/>
          <w:sz w:val="22"/>
          <w:szCs w:val="22"/>
        </w:rPr>
        <w:br/>
        <w:t xml:space="preserve">Recommends to the Board of Directors dates and sites for all association events ensuring to the </w:t>
      </w:r>
    </w:p>
    <w:p w14:paraId="61823995" w14:textId="7C5D5279" w:rsidR="00CD76CF" w:rsidRDefault="00252B90" w:rsidP="00CD76CF">
      <w:pPr>
        <w:spacing w:before="0" w:after="0" w:line="240" w:lineRule="auto"/>
        <w:ind w:firstLine="720"/>
        <w:rPr>
          <w:rFonts w:ascii="Arial" w:hAnsi="Arial" w:cs="Arial"/>
          <w:sz w:val="22"/>
          <w:szCs w:val="22"/>
        </w:rPr>
      </w:pPr>
      <w:r w:rsidRPr="00212096">
        <w:rPr>
          <w:rFonts w:ascii="Arial" w:hAnsi="Arial" w:cs="Arial"/>
          <w:sz w:val="22"/>
          <w:szCs w:val="22"/>
        </w:rPr>
        <w:t xml:space="preserve">Board an attempt at equal distribution of events throughout the district (east and west). </w:t>
      </w:r>
      <w:r w:rsidR="002912B4" w:rsidRPr="00212096">
        <w:rPr>
          <w:rFonts w:ascii="Arial" w:hAnsi="Arial" w:cs="Arial"/>
          <w:sz w:val="22"/>
          <w:szCs w:val="22"/>
        </w:rPr>
        <w:br/>
        <w:t xml:space="preserve">Presides at all district events including meetings, contests, and clinics. </w:t>
      </w:r>
      <w:r w:rsidR="002912B4" w:rsidRPr="00212096">
        <w:rPr>
          <w:rFonts w:ascii="Arial" w:hAnsi="Arial" w:cs="Arial"/>
          <w:sz w:val="22"/>
          <w:szCs w:val="22"/>
        </w:rPr>
        <w:br/>
        <w:t>Mails out a letter announcing the fall meeting by August 15</w:t>
      </w:r>
      <w:r w:rsidR="002912B4" w:rsidRPr="00212096">
        <w:rPr>
          <w:rFonts w:ascii="Arial" w:hAnsi="Arial" w:cs="Arial"/>
          <w:sz w:val="22"/>
          <w:szCs w:val="22"/>
          <w:vertAlign w:val="superscript"/>
        </w:rPr>
        <w:t>th</w:t>
      </w:r>
      <w:r w:rsidR="002912B4" w:rsidRPr="00212096">
        <w:rPr>
          <w:rFonts w:ascii="Arial" w:hAnsi="Arial" w:cs="Arial"/>
          <w:sz w:val="22"/>
          <w:szCs w:val="22"/>
        </w:rPr>
        <w:t xml:space="preserve"> of each year (or designee).</w:t>
      </w:r>
    </w:p>
    <w:p w14:paraId="0F182FA7" w14:textId="77777777" w:rsidR="00CD76CF" w:rsidRDefault="00CD76CF" w:rsidP="00CD76CF">
      <w:pPr>
        <w:spacing w:before="0" w:after="0" w:line="240" w:lineRule="auto"/>
        <w:rPr>
          <w:rFonts w:ascii="Arial" w:hAnsi="Arial" w:cs="Arial"/>
          <w:sz w:val="22"/>
          <w:szCs w:val="22"/>
        </w:rPr>
      </w:pPr>
      <w:r>
        <w:rPr>
          <w:rFonts w:ascii="Arial" w:hAnsi="Arial" w:cs="Arial"/>
          <w:sz w:val="22"/>
          <w:szCs w:val="22"/>
        </w:rPr>
        <w:t>Carries out the process of election of officers as described in Article IV.</w:t>
      </w:r>
    </w:p>
    <w:p w14:paraId="63CAD762" w14:textId="373ADDBC" w:rsidR="002912B4" w:rsidRDefault="00CD76CF" w:rsidP="00CD76CF">
      <w:pPr>
        <w:spacing w:before="0" w:after="0" w:line="240" w:lineRule="auto"/>
        <w:rPr>
          <w:rFonts w:ascii="Arial" w:hAnsi="Arial" w:cs="Arial"/>
          <w:sz w:val="22"/>
          <w:szCs w:val="22"/>
        </w:rPr>
      </w:pPr>
      <w:r>
        <w:rPr>
          <w:rFonts w:ascii="Arial" w:hAnsi="Arial" w:cs="Arial"/>
          <w:sz w:val="22"/>
          <w:szCs w:val="22"/>
        </w:rPr>
        <w:t>Handles all correspondence relative to the activities and projects of the district.</w:t>
      </w:r>
      <w:r w:rsidR="00275B5F" w:rsidRPr="00212096">
        <w:rPr>
          <w:rFonts w:ascii="Arial" w:hAnsi="Arial" w:cs="Arial"/>
          <w:sz w:val="22"/>
          <w:szCs w:val="22"/>
        </w:rPr>
        <w:t xml:space="preserve"> </w:t>
      </w:r>
    </w:p>
    <w:p w14:paraId="2DB57473" w14:textId="77777777" w:rsidR="007A38BA" w:rsidRDefault="007A38BA" w:rsidP="007A38BA">
      <w:pPr>
        <w:spacing w:before="0" w:after="0" w:line="240" w:lineRule="auto"/>
        <w:rPr>
          <w:rFonts w:ascii="Arial" w:hAnsi="Arial" w:cs="Arial"/>
          <w:b/>
          <w:sz w:val="22"/>
          <w:szCs w:val="22"/>
          <w:u w:val="single"/>
        </w:rPr>
      </w:pPr>
    </w:p>
    <w:p w14:paraId="53015A4F" w14:textId="77777777" w:rsidR="007A38BA" w:rsidRDefault="00275B5F" w:rsidP="007A38BA">
      <w:pPr>
        <w:spacing w:before="0" w:after="0" w:line="240" w:lineRule="auto"/>
        <w:rPr>
          <w:rFonts w:ascii="Arial" w:hAnsi="Arial" w:cs="Arial"/>
          <w:sz w:val="22"/>
          <w:szCs w:val="22"/>
        </w:rPr>
      </w:pPr>
      <w:r w:rsidRPr="00212096">
        <w:rPr>
          <w:rFonts w:ascii="Arial" w:hAnsi="Arial" w:cs="Arial"/>
          <w:b/>
          <w:sz w:val="22"/>
          <w:szCs w:val="22"/>
          <w:u w:val="single"/>
        </w:rPr>
        <w:t>Chair-Elect</w:t>
      </w:r>
      <w:r w:rsidRPr="00212096">
        <w:rPr>
          <w:rFonts w:ascii="Arial" w:hAnsi="Arial" w:cs="Arial"/>
          <w:sz w:val="22"/>
          <w:szCs w:val="22"/>
        </w:rPr>
        <w:br/>
        <w:t>Presides at the meetings in the absence of the Chair.</w:t>
      </w:r>
      <w:r w:rsidRPr="00212096">
        <w:rPr>
          <w:rFonts w:ascii="Arial" w:hAnsi="Arial" w:cs="Arial"/>
          <w:sz w:val="22"/>
          <w:szCs w:val="22"/>
        </w:rPr>
        <w:br/>
        <w:t>Serves as recording secretary at business meetings of the general membership.</w:t>
      </w:r>
      <w:r w:rsidRPr="00212096">
        <w:rPr>
          <w:rFonts w:ascii="Arial" w:hAnsi="Arial" w:cs="Arial"/>
          <w:sz w:val="22"/>
          <w:szCs w:val="22"/>
        </w:rPr>
        <w:br/>
        <w:t>Handles all correspondence relative to the</w:t>
      </w:r>
      <w:r w:rsidR="00A44086" w:rsidRPr="00212096">
        <w:rPr>
          <w:rFonts w:ascii="Arial" w:hAnsi="Arial" w:cs="Arial"/>
          <w:sz w:val="22"/>
          <w:szCs w:val="22"/>
        </w:rPr>
        <w:t xml:space="preserve"> activities and projects of the district. </w:t>
      </w:r>
      <w:r w:rsidR="00A44086" w:rsidRPr="00212096">
        <w:rPr>
          <w:rFonts w:ascii="Arial" w:hAnsi="Arial" w:cs="Arial"/>
          <w:sz w:val="22"/>
          <w:szCs w:val="22"/>
        </w:rPr>
        <w:br/>
        <w:t>Maintains an up-to-date mailing list of the membership.</w:t>
      </w:r>
    </w:p>
    <w:p w14:paraId="128E9A1A" w14:textId="6F4D50A9" w:rsidR="00A44086" w:rsidRPr="00212096" w:rsidRDefault="007A38BA" w:rsidP="007A38BA">
      <w:pPr>
        <w:spacing w:before="0" w:after="0" w:line="240" w:lineRule="auto"/>
        <w:rPr>
          <w:rFonts w:ascii="Arial" w:hAnsi="Arial" w:cs="Arial"/>
          <w:sz w:val="22"/>
          <w:szCs w:val="22"/>
        </w:rPr>
      </w:pPr>
      <w:r>
        <w:rPr>
          <w:rFonts w:ascii="Arial" w:hAnsi="Arial" w:cs="Arial"/>
          <w:sz w:val="22"/>
          <w:szCs w:val="22"/>
        </w:rPr>
        <w:t>Publishes minutes from business meetings in conjunction with the webmaster.</w:t>
      </w:r>
      <w:r w:rsidR="00A44086" w:rsidRPr="00212096">
        <w:rPr>
          <w:rFonts w:ascii="Arial" w:hAnsi="Arial" w:cs="Arial"/>
          <w:sz w:val="22"/>
          <w:szCs w:val="22"/>
        </w:rPr>
        <w:br/>
        <w:t>Publishes periodic newsletters including minutes from business meetings.</w:t>
      </w:r>
      <w:r w:rsidR="00A44086" w:rsidRPr="00212096">
        <w:rPr>
          <w:rFonts w:ascii="Arial" w:hAnsi="Arial" w:cs="Arial"/>
          <w:sz w:val="22"/>
          <w:szCs w:val="22"/>
        </w:rPr>
        <w:br/>
        <w:t>Notifies the administrators and area news media of Award of Excellence winners.</w:t>
      </w:r>
    </w:p>
    <w:p w14:paraId="029CF066" w14:textId="77777777" w:rsidR="00842ABC" w:rsidRDefault="00842ABC" w:rsidP="00842ABC">
      <w:pPr>
        <w:spacing w:before="0" w:after="0" w:line="240" w:lineRule="auto"/>
        <w:rPr>
          <w:rFonts w:ascii="Arial" w:hAnsi="Arial" w:cs="Arial"/>
          <w:b/>
          <w:sz w:val="22"/>
          <w:szCs w:val="22"/>
          <w:u w:val="single"/>
        </w:rPr>
      </w:pPr>
    </w:p>
    <w:p w14:paraId="00A63847" w14:textId="4ECBFC5A" w:rsidR="00A44086" w:rsidRDefault="00A44086" w:rsidP="00842ABC">
      <w:pPr>
        <w:spacing w:before="0" w:after="0" w:line="240" w:lineRule="auto"/>
        <w:rPr>
          <w:rFonts w:ascii="Arial" w:hAnsi="Arial" w:cs="Arial"/>
          <w:sz w:val="22"/>
          <w:szCs w:val="22"/>
        </w:rPr>
      </w:pPr>
      <w:r w:rsidRPr="00212096">
        <w:rPr>
          <w:rFonts w:ascii="Arial" w:hAnsi="Arial" w:cs="Arial"/>
          <w:b/>
          <w:sz w:val="22"/>
          <w:szCs w:val="22"/>
          <w:u w:val="single"/>
        </w:rPr>
        <w:t>Past Chair</w:t>
      </w:r>
      <w:r w:rsidRPr="00212096">
        <w:rPr>
          <w:rFonts w:ascii="Arial" w:hAnsi="Arial" w:cs="Arial"/>
          <w:sz w:val="22"/>
          <w:szCs w:val="22"/>
        </w:rPr>
        <w:br/>
        <w:t>Serves in advisory capacity to help ensure continuity from one administration to the next.</w:t>
      </w:r>
    </w:p>
    <w:p w14:paraId="2D8D6043" w14:textId="16E0AE46" w:rsidR="00842ABC" w:rsidRDefault="00842ABC" w:rsidP="00842ABC">
      <w:pPr>
        <w:spacing w:before="0" w:after="0" w:line="240" w:lineRule="auto"/>
        <w:rPr>
          <w:rFonts w:ascii="Arial" w:hAnsi="Arial" w:cs="Arial"/>
          <w:sz w:val="22"/>
          <w:szCs w:val="22"/>
        </w:rPr>
      </w:pPr>
      <w:r>
        <w:rPr>
          <w:rFonts w:ascii="Arial" w:hAnsi="Arial" w:cs="Arial"/>
          <w:sz w:val="22"/>
          <w:szCs w:val="22"/>
        </w:rPr>
        <w:t>Handles compilation and maintenance of SCDBA Constitution and Bylaws.</w:t>
      </w:r>
    </w:p>
    <w:p w14:paraId="58409B38" w14:textId="77777777" w:rsidR="00BF340F" w:rsidRDefault="00BF340F" w:rsidP="00BF340F">
      <w:pPr>
        <w:spacing w:before="0" w:after="0" w:line="240" w:lineRule="auto"/>
        <w:rPr>
          <w:rFonts w:ascii="Arial" w:hAnsi="Arial" w:cs="Arial"/>
          <w:b/>
          <w:sz w:val="22"/>
          <w:szCs w:val="22"/>
          <w:u w:val="single"/>
        </w:rPr>
      </w:pPr>
    </w:p>
    <w:p w14:paraId="0B596F61" w14:textId="418F9DD1" w:rsidR="006646FF" w:rsidRDefault="00A44086" w:rsidP="00BF340F">
      <w:pPr>
        <w:spacing w:before="0" w:after="0" w:line="240" w:lineRule="auto"/>
        <w:rPr>
          <w:rFonts w:ascii="Arial" w:hAnsi="Arial" w:cs="Arial"/>
          <w:sz w:val="22"/>
          <w:szCs w:val="22"/>
        </w:rPr>
      </w:pPr>
      <w:r w:rsidRPr="00212096">
        <w:rPr>
          <w:rFonts w:ascii="Arial" w:hAnsi="Arial" w:cs="Arial"/>
          <w:b/>
          <w:sz w:val="22"/>
          <w:szCs w:val="22"/>
          <w:u w:val="single"/>
        </w:rPr>
        <w:t>Treasurer</w:t>
      </w:r>
      <w:r w:rsidRPr="00212096">
        <w:rPr>
          <w:rFonts w:ascii="Arial" w:hAnsi="Arial" w:cs="Arial"/>
          <w:sz w:val="22"/>
          <w:szCs w:val="22"/>
        </w:rPr>
        <w:br/>
        <w:t>Handles all monies, either directly or indirectly, for the district association.</w:t>
      </w:r>
      <w:r w:rsidRPr="00212096">
        <w:rPr>
          <w:rFonts w:ascii="Arial" w:hAnsi="Arial" w:cs="Arial"/>
          <w:sz w:val="22"/>
          <w:szCs w:val="22"/>
        </w:rPr>
        <w:br/>
        <w:t>Reports annually to the district membership</w:t>
      </w:r>
      <w:r w:rsidR="000D459B">
        <w:rPr>
          <w:rFonts w:ascii="Arial" w:hAnsi="Arial" w:cs="Arial"/>
          <w:sz w:val="22"/>
          <w:szCs w:val="22"/>
        </w:rPr>
        <w:t>.</w:t>
      </w:r>
    </w:p>
    <w:p w14:paraId="399783AF" w14:textId="77777777" w:rsidR="00BF340F" w:rsidRDefault="00BF340F" w:rsidP="00BF340F">
      <w:pPr>
        <w:spacing w:before="0" w:after="0" w:line="240" w:lineRule="auto"/>
        <w:rPr>
          <w:rFonts w:ascii="Arial" w:hAnsi="Arial" w:cs="Arial"/>
          <w:b/>
          <w:sz w:val="22"/>
          <w:szCs w:val="22"/>
          <w:u w:val="single"/>
        </w:rPr>
      </w:pPr>
    </w:p>
    <w:p w14:paraId="6B39BA6F" w14:textId="77777777" w:rsidR="00BF340F" w:rsidRDefault="00A44086" w:rsidP="00BF340F">
      <w:pPr>
        <w:spacing w:before="0" w:after="0" w:line="240" w:lineRule="auto"/>
        <w:rPr>
          <w:rFonts w:ascii="Arial" w:hAnsi="Arial" w:cs="Arial"/>
          <w:sz w:val="22"/>
          <w:szCs w:val="22"/>
        </w:rPr>
      </w:pPr>
      <w:r w:rsidRPr="00212096">
        <w:rPr>
          <w:rFonts w:ascii="Arial" w:hAnsi="Arial" w:cs="Arial"/>
          <w:b/>
          <w:sz w:val="22"/>
          <w:szCs w:val="22"/>
          <w:u w:val="single"/>
        </w:rPr>
        <w:t>Webmaster</w:t>
      </w:r>
      <w:r w:rsidRPr="00212096">
        <w:rPr>
          <w:rFonts w:ascii="Arial" w:hAnsi="Arial" w:cs="Arial"/>
          <w:sz w:val="22"/>
          <w:szCs w:val="22"/>
        </w:rPr>
        <w:br/>
        <w:t xml:space="preserve">Maintains and takes responsibility for the South Central District Bandmasters Association’s web </w:t>
      </w:r>
    </w:p>
    <w:p w14:paraId="7A9A16DE" w14:textId="77777777" w:rsidR="006336EF" w:rsidRDefault="00A44086" w:rsidP="006336EF">
      <w:pPr>
        <w:spacing w:before="0" w:after="0" w:line="240" w:lineRule="auto"/>
        <w:ind w:firstLine="720"/>
        <w:rPr>
          <w:rFonts w:ascii="Arial" w:hAnsi="Arial" w:cs="Arial"/>
          <w:sz w:val="22"/>
          <w:szCs w:val="22"/>
        </w:rPr>
      </w:pPr>
      <w:r w:rsidRPr="00212096">
        <w:rPr>
          <w:rFonts w:ascii="Arial" w:hAnsi="Arial" w:cs="Arial"/>
          <w:sz w:val="22"/>
          <w:szCs w:val="22"/>
        </w:rPr>
        <w:lastRenderedPageBreak/>
        <w:t>page (www.scdba.net).</w:t>
      </w:r>
      <w:r w:rsidRPr="00212096">
        <w:rPr>
          <w:rFonts w:ascii="Arial" w:hAnsi="Arial" w:cs="Arial"/>
          <w:sz w:val="22"/>
          <w:szCs w:val="22"/>
        </w:rPr>
        <w:br/>
        <w:t xml:space="preserve">Works with the various chairs in charge of district events to post and distribute information via </w:t>
      </w:r>
    </w:p>
    <w:p w14:paraId="483E9E21" w14:textId="4E825F98" w:rsidR="00A44086" w:rsidRDefault="00A44086" w:rsidP="006336EF">
      <w:pPr>
        <w:spacing w:before="0" w:after="0" w:line="240" w:lineRule="auto"/>
        <w:ind w:firstLine="720"/>
        <w:rPr>
          <w:rFonts w:ascii="Arial" w:hAnsi="Arial" w:cs="Arial"/>
          <w:sz w:val="22"/>
          <w:szCs w:val="22"/>
        </w:rPr>
      </w:pPr>
      <w:r w:rsidRPr="00212096">
        <w:rPr>
          <w:rFonts w:ascii="Arial" w:hAnsi="Arial" w:cs="Arial"/>
          <w:sz w:val="22"/>
          <w:szCs w:val="22"/>
        </w:rPr>
        <w:t xml:space="preserve">the web and the SCDBA </w:t>
      </w:r>
      <w:r w:rsidR="00997B96">
        <w:rPr>
          <w:rFonts w:ascii="Arial" w:hAnsi="Arial" w:cs="Arial"/>
          <w:sz w:val="22"/>
          <w:szCs w:val="22"/>
        </w:rPr>
        <w:t>Google Group</w:t>
      </w:r>
      <w:r w:rsidRPr="00212096">
        <w:rPr>
          <w:rFonts w:ascii="Arial" w:hAnsi="Arial" w:cs="Arial"/>
          <w:sz w:val="22"/>
          <w:szCs w:val="22"/>
        </w:rPr>
        <w:t>.</w:t>
      </w:r>
    </w:p>
    <w:p w14:paraId="1748E51D" w14:textId="77777777" w:rsidR="00BF340F" w:rsidRDefault="00BF340F" w:rsidP="00BF340F">
      <w:pPr>
        <w:spacing w:before="0" w:after="0" w:line="240" w:lineRule="auto"/>
        <w:rPr>
          <w:rFonts w:ascii="Arial" w:hAnsi="Arial" w:cs="Arial"/>
          <w:b/>
          <w:bCs/>
          <w:sz w:val="22"/>
          <w:szCs w:val="22"/>
          <w:u w:val="single"/>
        </w:rPr>
      </w:pPr>
    </w:p>
    <w:p w14:paraId="4CB42556" w14:textId="04A3B44F" w:rsidR="00BF340F" w:rsidRDefault="00BF340F" w:rsidP="00BF340F">
      <w:pPr>
        <w:spacing w:before="0" w:after="0" w:line="240" w:lineRule="auto"/>
        <w:rPr>
          <w:rFonts w:ascii="Arial" w:hAnsi="Arial" w:cs="Arial"/>
          <w:b/>
          <w:bCs/>
          <w:sz w:val="22"/>
          <w:szCs w:val="22"/>
          <w:u w:val="single"/>
        </w:rPr>
      </w:pPr>
      <w:r w:rsidRPr="00BF340F">
        <w:rPr>
          <w:rFonts w:ascii="Arial" w:hAnsi="Arial" w:cs="Arial"/>
          <w:b/>
          <w:bCs/>
          <w:sz w:val="22"/>
          <w:szCs w:val="22"/>
          <w:u w:val="single"/>
        </w:rPr>
        <w:t>Two High School Representatives Duties</w:t>
      </w:r>
    </w:p>
    <w:p w14:paraId="36092E62" w14:textId="77777777" w:rsidR="00BF340F" w:rsidRDefault="00BF340F" w:rsidP="00BF340F">
      <w:pPr>
        <w:spacing w:before="0" w:after="0" w:line="240" w:lineRule="auto"/>
        <w:rPr>
          <w:rFonts w:ascii="Arial" w:hAnsi="Arial" w:cs="Arial"/>
          <w:sz w:val="22"/>
          <w:szCs w:val="22"/>
        </w:rPr>
      </w:pPr>
      <w:r>
        <w:rPr>
          <w:rFonts w:ascii="Arial" w:hAnsi="Arial" w:cs="Arial"/>
          <w:sz w:val="22"/>
          <w:szCs w:val="22"/>
        </w:rPr>
        <w:t>Attends all Board of Director Meetings</w:t>
      </w:r>
    </w:p>
    <w:p w14:paraId="19452CC9" w14:textId="77777777" w:rsidR="00BF340F" w:rsidRDefault="00BF340F" w:rsidP="00BF340F">
      <w:pPr>
        <w:spacing w:before="0" w:after="0" w:line="240" w:lineRule="auto"/>
        <w:rPr>
          <w:rFonts w:ascii="Arial" w:hAnsi="Arial" w:cs="Arial"/>
          <w:sz w:val="22"/>
          <w:szCs w:val="22"/>
        </w:rPr>
      </w:pPr>
      <w:r>
        <w:rPr>
          <w:rFonts w:ascii="Arial" w:hAnsi="Arial" w:cs="Arial"/>
          <w:sz w:val="22"/>
          <w:szCs w:val="22"/>
        </w:rPr>
        <w:t>Provides input in discussion and voting as to the desires and wishes of the general membership</w:t>
      </w:r>
    </w:p>
    <w:p w14:paraId="0DD3E3EE" w14:textId="77777777" w:rsidR="00BF340F" w:rsidRPr="00BF340F" w:rsidRDefault="00BF340F" w:rsidP="00BF340F">
      <w:pPr>
        <w:spacing w:before="0" w:after="0" w:line="240" w:lineRule="auto"/>
        <w:rPr>
          <w:rFonts w:ascii="Arial" w:hAnsi="Arial" w:cs="Arial"/>
          <w:sz w:val="22"/>
          <w:szCs w:val="22"/>
        </w:rPr>
      </w:pPr>
      <w:r>
        <w:rPr>
          <w:rFonts w:ascii="Arial" w:hAnsi="Arial" w:cs="Arial"/>
          <w:sz w:val="22"/>
          <w:szCs w:val="22"/>
        </w:rPr>
        <w:t>Provides support to the Board of Directors as required.</w:t>
      </w:r>
    </w:p>
    <w:p w14:paraId="1A730ED4" w14:textId="77777777" w:rsidR="00BF340F" w:rsidRDefault="00BF340F" w:rsidP="00BF340F">
      <w:pPr>
        <w:spacing w:before="0" w:after="0" w:line="240" w:lineRule="auto"/>
        <w:rPr>
          <w:rFonts w:ascii="Arial" w:hAnsi="Arial" w:cs="Arial"/>
          <w:b/>
          <w:bCs/>
          <w:sz w:val="22"/>
          <w:szCs w:val="22"/>
          <w:u w:val="single"/>
        </w:rPr>
      </w:pPr>
    </w:p>
    <w:p w14:paraId="14DBCAD3" w14:textId="6D3DE41C" w:rsidR="00BF340F" w:rsidRDefault="00BF340F" w:rsidP="00BF340F">
      <w:pPr>
        <w:spacing w:before="0" w:after="0" w:line="240" w:lineRule="auto"/>
        <w:rPr>
          <w:rFonts w:ascii="Arial" w:hAnsi="Arial" w:cs="Arial"/>
          <w:b/>
          <w:bCs/>
          <w:sz w:val="22"/>
          <w:szCs w:val="22"/>
          <w:u w:val="single"/>
        </w:rPr>
      </w:pPr>
      <w:r w:rsidRPr="00BF340F">
        <w:rPr>
          <w:rFonts w:ascii="Arial" w:hAnsi="Arial" w:cs="Arial"/>
          <w:b/>
          <w:bCs/>
          <w:sz w:val="22"/>
          <w:szCs w:val="22"/>
          <w:u w:val="single"/>
        </w:rPr>
        <w:t xml:space="preserve">Two </w:t>
      </w:r>
      <w:r>
        <w:rPr>
          <w:rFonts w:ascii="Arial" w:hAnsi="Arial" w:cs="Arial"/>
          <w:b/>
          <w:bCs/>
          <w:sz w:val="22"/>
          <w:szCs w:val="22"/>
          <w:u w:val="single"/>
        </w:rPr>
        <w:t xml:space="preserve">Middle </w:t>
      </w:r>
      <w:r w:rsidRPr="00BF340F">
        <w:rPr>
          <w:rFonts w:ascii="Arial" w:hAnsi="Arial" w:cs="Arial"/>
          <w:b/>
          <w:bCs/>
          <w:sz w:val="22"/>
          <w:szCs w:val="22"/>
          <w:u w:val="single"/>
        </w:rPr>
        <w:t>School Representatives Duties</w:t>
      </w:r>
    </w:p>
    <w:p w14:paraId="4F00BE51" w14:textId="77777777" w:rsidR="00BF340F" w:rsidRDefault="00BF340F" w:rsidP="00BF340F">
      <w:pPr>
        <w:spacing w:before="0" w:after="0" w:line="240" w:lineRule="auto"/>
        <w:rPr>
          <w:rFonts w:ascii="Arial" w:hAnsi="Arial" w:cs="Arial"/>
          <w:sz w:val="22"/>
          <w:szCs w:val="22"/>
        </w:rPr>
      </w:pPr>
      <w:r>
        <w:rPr>
          <w:rFonts w:ascii="Arial" w:hAnsi="Arial" w:cs="Arial"/>
          <w:sz w:val="22"/>
          <w:szCs w:val="22"/>
        </w:rPr>
        <w:t>Attends all Board of Director Meetings</w:t>
      </w:r>
    </w:p>
    <w:p w14:paraId="6A921612" w14:textId="77777777" w:rsidR="00BF340F" w:rsidRDefault="00BF340F" w:rsidP="00BF340F">
      <w:pPr>
        <w:spacing w:before="0" w:after="0" w:line="240" w:lineRule="auto"/>
        <w:rPr>
          <w:rFonts w:ascii="Arial" w:hAnsi="Arial" w:cs="Arial"/>
          <w:sz w:val="22"/>
          <w:szCs w:val="22"/>
        </w:rPr>
      </w:pPr>
      <w:r>
        <w:rPr>
          <w:rFonts w:ascii="Arial" w:hAnsi="Arial" w:cs="Arial"/>
          <w:sz w:val="22"/>
          <w:szCs w:val="22"/>
        </w:rPr>
        <w:t>Provides input in discussion and voting as to the desires and wishes of the general membership</w:t>
      </w:r>
    </w:p>
    <w:p w14:paraId="016598EB" w14:textId="77777777" w:rsidR="00BF340F" w:rsidRPr="00BF340F" w:rsidRDefault="00BF340F" w:rsidP="00BF340F">
      <w:pPr>
        <w:spacing w:before="0" w:after="0" w:line="240" w:lineRule="auto"/>
        <w:rPr>
          <w:rFonts w:ascii="Arial" w:hAnsi="Arial" w:cs="Arial"/>
          <w:sz w:val="22"/>
          <w:szCs w:val="22"/>
        </w:rPr>
      </w:pPr>
      <w:r>
        <w:rPr>
          <w:rFonts w:ascii="Arial" w:hAnsi="Arial" w:cs="Arial"/>
          <w:sz w:val="22"/>
          <w:szCs w:val="22"/>
        </w:rPr>
        <w:t>Provides support to the Board of Directors as required.</w:t>
      </w:r>
    </w:p>
    <w:p w14:paraId="724A9AEF" w14:textId="77777777" w:rsidR="00F9053C" w:rsidRDefault="00F9053C" w:rsidP="00F9053C">
      <w:pPr>
        <w:spacing w:before="0" w:after="0" w:line="240" w:lineRule="auto"/>
        <w:rPr>
          <w:rFonts w:ascii="Arial" w:hAnsi="Arial" w:cs="Arial"/>
          <w:b/>
          <w:sz w:val="22"/>
          <w:szCs w:val="22"/>
          <w:u w:val="single"/>
        </w:rPr>
      </w:pPr>
    </w:p>
    <w:p w14:paraId="065FCDD4" w14:textId="526470DC" w:rsidR="00F9053C" w:rsidRDefault="00A44086" w:rsidP="00F9053C">
      <w:pPr>
        <w:spacing w:before="0" w:after="0" w:line="240" w:lineRule="auto"/>
        <w:rPr>
          <w:rFonts w:ascii="Arial" w:hAnsi="Arial" w:cs="Arial"/>
          <w:sz w:val="22"/>
          <w:szCs w:val="22"/>
        </w:rPr>
      </w:pPr>
      <w:r w:rsidRPr="00212096">
        <w:rPr>
          <w:rFonts w:ascii="Arial" w:hAnsi="Arial" w:cs="Arial"/>
          <w:b/>
          <w:sz w:val="22"/>
          <w:szCs w:val="22"/>
          <w:u w:val="single"/>
        </w:rPr>
        <w:t>Board of Directors</w:t>
      </w:r>
      <w:r w:rsidRPr="00212096">
        <w:rPr>
          <w:rFonts w:ascii="Arial" w:hAnsi="Arial" w:cs="Arial"/>
          <w:sz w:val="22"/>
          <w:szCs w:val="22"/>
        </w:rPr>
        <w:br/>
      </w:r>
      <w:r w:rsidR="00F9053C">
        <w:rPr>
          <w:rFonts w:ascii="Arial" w:hAnsi="Arial" w:cs="Arial"/>
          <w:sz w:val="22"/>
          <w:szCs w:val="22"/>
        </w:rPr>
        <w:t>Is composed of those offices listed above</w:t>
      </w:r>
    </w:p>
    <w:p w14:paraId="70096164" w14:textId="77777777" w:rsidR="00F9053C" w:rsidRDefault="00A44086" w:rsidP="00F9053C">
      <w:pPr>
        <w:spacing w:before="0" w:after="0" w:line="240" w:lineRule="auto"/>
        <w:rPr>
          <w:rFonts w:ascii="Arial" w:hAnsi="Arial" w:cs="Arial"/>
          <w:sz w:val="22"/>
          <w:szCs w:val="22"/>
        </w:rPr>
      </w:pPr>
      <w:r w:rsidRPr="00212096">
        <w:rPr>
          <w:rFonts w:ascii="Arial" w:hAnsi="Arial" w:cs="Arial"/>
          <w:sz w:val="22"/>
          <w:szCs w:val="22"/>
        </w:rPr>
        <w:t xml:space="preserve">Serves as a deliberative body in establishing policies for the district making recommendations to </w:t>
      </w:r>
    </w:p>
    <w:p w14:paraId="140985B1" w14:textId="3326BC0F" w:rsidR="00A44086" w:rsidRPr="00212096" w:rsidRDefault="00A44086" w:rsidP="00F9053C">
      <w:pPr>
        <w:spacing w:before="0" w:after="0" w:line="240" w:lineRule="auto"/>
        <w:ind w:firstLine="720"/>
        <w:rPr>
          <w:rFonts w:ascii="Arial" w:hAnsi="Arial" w:cs="Arial"/>
          <w:sz w:val="22"/>
          <w:szCs w:val="22"/>
        </w:rPr>
      </w:pPr>
      <w:r w:rsidRPr="00212096">
        <w:rPr>
          <w:rFonts w:ascii="Arial" w:hAnsi="Arial" w:cs="Arial"/>
          <w:sz w:val="22"/>
          <w:szCs w:val="22"/>
        </w:rPr>
        <w:t>the general membership.</w:t>
      </w:r>
      <w:r w:rsidRPr="00212096">
        <w:rPr>
          <w:rFonts w:ascii="Arial" w:hAnsi="Arial" w:cs="Arial"/>
          <w:sz w:val="22"/>
          <w:szCs w:val="22"/>
        </w:rPr>
        <w:br/>
        <w:t>Sets dates for each SCDBA function as outlined in Article X.</w:t>
      </w:r>
      <w:r w:rsidRPr="00212096">
        <w:rPr>
          <w:rFonts w:ascii="Arial" w:hAnsi="Arial" w:cs="Arial"/>
          <w:sz w:val="22"/>
          <w:szCs w:val="22"/>
        </w:rPr>
        <w:br/>
        <w:t>Sets membership dues and student participation fees for SCDBA functions.</w:t>
      </w:r>
      <w:r w:rsidRPr="00212096">
        <w:rPr>
          <w:rFonts w:ascii="Arial" w:hAnsi="Arial" w:cs="Arial"/>
          <w:sz w:val="22"/>
          <w:szCs w:val="22"/>
        </w:rPr>
        <w:br/>
        <w:t>Appoints such committees as it deems necessary and advisable in accordance with Article VIII.</w:t>
      </w:r>
    </w:p>
    <w:p w14:paraId="034D4F4F" w14:textId="1D749656" w:rsidR="00CB5BA7" w:rsidRPr="00212096" w:rsidRDefault="00CB5BA7" w:rsidP="00CB5BA7">
      <w:pPr>
        <w:pStyle w:val="Heading1"/>
        <w:jc w:val="center"/>
        <w:rPr>
          <w:rFonts w:ascii="Arial" w:hAnsi="Arial" w:cs="Arial"/>
        </w:rPr>
      </w:pPr>
      <w:r w:rsidRPr="00212096">
        <w:rPr>
          <w:rFonts w:ascii="Arial" w:hAnsi="Arial" w:cs="Arial"/>
        </w:rPr>
        <w:t>Iv. Elections of officers</w:t>
      </w:r>
    </w:p>
    <w:p w14:paraId="309F8F0F" w14:textId="77777777" w:rsidR="00C81AF5" w:rsidRDefault="00C81AF5" w:rsidP="00C81AF5">
      <w:pPr>
        <w:spacing w:before="0" w:after="0" w:line="240" w:lineRule="auto"/>
        <w:jc w:val="both"/>
        <w:rPr>
          <w:rFonts w:ascii="Arial" w:hAnsi="Arial" w:cs="Arial"/>
          <w:sz w:val="22"/>
          <w:szCs w:val="22"/>
        </w:rPr>
      </w:pPr>
    </w:p>
    <w:p w14:paraId="1CB81B2A" w14:textId="228EFCA9" w:rsidR="00CB5BA7" w:rsidRDefault="00CB5BA7" w:rsidP="00C81AF5">
      <w:pPr>
        <w:spacing w:before="0" w:after="0" w:line="240" w:lineRule="auto"/>
        <w:jc w:val="both"/>
        <w:rPr>
          <w:rFonts w:ascii="Arial" w:hAnsi="Arial" w:cs="Arial"/>
          <w:sz w:val="22"/>
          <w:szCs w:val="22"/>
        </w:rPr>
      </w:pPr>
      <w:r w:rsidRPr="00212096">
        <w:rPr>
          <w:rFonts w:ascii="Arial" w:hAnsi="Arial" w:cs="Arial"/>
          <w:sz w:val="22"/>
          <w:szCs w:val="22"/>
        </w:rPr>
        <w:t>Nominations for officers/board of directors for the South Central District Band Association shall be made to the current Chair and board at least one week prior to the general membership meeting. At least two members should be nominated for each position. The current chair will compile a list of the nominated members, create a written ballot, and present them for voting at the general membership meeting. Members may speak on behalf of those nominated as references to their qualifications for the position prior to the balloted vote. There shall be no acclamations. IF a current officer is nominated to continue in his/her position or in a different position, he/she may not participate in the ballot collection/counting process.</w:t>
      </w:r>
    </w:p>
    <w:p w14:paraId="627FB51C" w14:textId="77777777" w:rsidR="00C81AF5" w:rsidRPr="00212096" w:rsidRDefault="00C81AF5" w:rsidP="00C81AF5">
      <w:pPr>
        <w:spacing w:before="0" w:after="0" w:line="240" w:lineRule="auto"/>
        <w:jc w:val="both"/>
        <w:rPr>
          <w:rFonts w:ascii="Arial" w:hAnsi="Arial" w:cs="Arial"/>
          <w:sz w:val="22"/>
          <w:szCs w:val="22"/>
        </w:rPr>
      </w:pPr>
    </w:p>
    <w:p w14:paraId="0FD8796F" w14:textId="07268C13" w:rsidR="00CB5BA7" w:rsidRPr="00212096" w:rsidRDefault="00CB5BA7" w:rsidP="00C81AF5">
      <w:pPr>
        <w:pStyle w:val="ListParagraph"/>
        <w:numPr>
          <w:ilvl w:val="0"/>
          <w:numId w:val="1"/>
        </w:numPr>
        <w:spacing w:before="0" w:after="0" w:line="240" w:lineRule="auto"/>
        <w:rPr>
          <w:rFonts w:ascii="Arial" w:hAnsi="Arial" w:cs="Arial"/>
          <w:sz w:val="22"/>
          <w:szCs w:val="22"/>
        </w:rPr>
      </w:pPr>
      <w:r w:rsidRPr="00212096">
        <w:rPr>
          <w:rFonts w:ascii="Arial" w:hAnsi="Arial" w:cs="Arial"/>
          <w:sz w:val="22"/>
          <w:szCs w:val="22"/>
        </w:rPr>
        <w:t>The chair will send a reminder to the membership two weeks before the general meeting to nominate members for the board.</w:t>
      </w:r>
    </w:p>
    <w:p w14:paraId="6CD87AA8" w14:textId="5853EB95" w:rsidR="00CB5BA7" w:rsidRDefault="00CB5BA7" w:rsidP="00C81AF5">
      <w:pPr>
        <w:pStyle w:val="ListParagraph"/>
        <w:numPr>
          <w:ilvl w:val="0"/>
          <w:numId w:val="1"/>
        </w:numPr>
        <w:spacing w:before="0" w:after="0" w:line="240" w:lineRule="auto"/>
        <w:rPr>
          <w:rFonts w:ascii="Arial" w:hAnsi="Arial" w:cs="Arial"/>
          <w:sz w:val="22"/>
          <w:szCs w:val="22"/>
        </w:rPr>
      </w:pPr>
      <w:r w:rsidRPr="00212096">
        <w:rPr>
          <w:rFonts w:ascii="Arial" w:hAnsi="Arial" w:cs="Arial"/>
          <w:sz w:val="22"/>
          <w:szCs w:val="22"/>
        </w:rPr>
        <w:t>If no nominations are made to the chair, the current officers will create a pool of nominees for the membership to vote upon at the meeting.</w:t>
      </w:r>
    </w:p>
    <w:p w14:paraId="26818900" w14:textId="77777777" w:rsidR="00C81AF5" w:rsidRDefault="00C81AF5" w:rsidP="00C81AF5">
      <w:pPr>
        <w:pStyle w:val="ListParagraph"/>
        <w:spacing w:before="0" w:after="0" w:line="240" w:lineRule="auto"/>
        <w:rPr>
          <w:rFonts w:ascii="Arial" w:hAnsi="Arial" w:cs="Arial"/>
          <w:sz w:val="22"/>
          <w:szCs w:val="22"/>
        </w:rPr>
      </w:pPr>
    </w:p>
    <w:p w14:paraId="384567EC" w14:textId="771F8480" w:rsidR="00C81AF5" w:rsidRDefault="00C81AF5" w:rsidP="00C81AF5">
      <w:pPr>
        <w:spacing w:before="0" w:after="0" w:line="240" w:lineRule="auto"/>
        <w:rPr>
          <w:rFonts w:ascii="Arial" w:hAnsi="Arial" w:cs="Arial"/>
          <w:sz w:val="22"/>
          <w:szCs w:val="22"/>
        </w:rPr>
      </w:pPr>
      <w:r>
        <w:rPr>
          <w:rFonts w:ascii="Arial" w:hAnsi="Arial" w:cs="Arial"/>
          <w:sz w:val="22"/>
          <w:szCs w:val="22"/>
        </w:rPr>
        <w:t>Elections will occur at the following General Membership Meetings:</w:t>
      </w:r>
    </w:p>
    <w:p w14:paraId="0F2B2AB9" w14:textId="5B9AEA1F" w:rsidR="00C81AF5" w:rsidRDefault="00C81AF5" w:rsidP="00C81AF5">
      <w:pPr>
        <w:pStyle w:val="ListParagraph"/>
        <w:numPr>
          <w:ilvl w:val="0"/>
          <w:numId w:val="34"/>
        </w:numPr>
        <w:spacing w:before="0" w:after="0" w:line="240" w:lineRule="auto"/>
        <w:rPr>
          <w:rFonts w:ascii="Arial" w:hAnsi="Arial" w:cs="Arial"/>
          <w:sz w:val="22"/>
          <w:szCs w:val="22"/>
        </w:rPr>
      </w:pPr>
      <w:r>
        <w:rPr>
          <w:rFonts w:ascii="Arial" w:hAnsi="Arial" w:cs="Arial"/>
          <w:sz w:val="22"/>
          <w:szCs w:val="22"/>
        </w:rPr>
        <w:t>Chair, Chair-Elect, and Treasurer elections will occur at the Winter General Membership Meeting</w:t>
      </w:r>
    </w:p>
    <w:p w14:paraId="6F23D0AF" w14:textId="26340DE2" w:rsidR="00C81AF5" w:rsidRPr="00C81AF5" w:rsidRDefault="00C81AF5" w:rsidP="00C81AF5">
      <w:pPr>
        <w:pStyle w:val="ListParagraph"/>
        <w:numPr>
          <w:ilvl w:val="0"/>
          <w:numId w:val="34"/>
        </w:numPr>
        <w:spacing w:before="0" w:after="0" w:line="240" w:lineRule="auto"/>
        <w:rPr>
          <w:rFonts w:ascii="Arial" w:hAnsi="Arial" w:cs="Arial"/>
          <w:sz w:val="22"/>
          <w:szCs w:val="22"/>
        </w:rPr>
      </w:pPr>
      <w:r>
        <w:rPr>
          <w:rFonts w:ascii="Arial" w:hAnsi="Arial" w:cs="Arial"/>
          <w:sz w:val="22"/>
          <w:szCs w:val="22"/>
        </w:rPr>
        <w:t>High School Representative, Middle School Representative elections will occur at the Spring General Membership Meeting</w:t>
      </w:r>
    </w:p>
    <w:p w14:paraId="43043ED2" w14:textId="77777777" w:rsidR="00C81AF5" w:rsidRPr="00C81AF5" w:rsidRDefault="00C81AF5" w:rsidP="00C81AF5">
      <w:pPr>
        <w:ind w:left="360"/>
        <w:rPr>
          <w:rFonts w:ascii="Arial" w:hAnsi="Arial" w:cs="Arial"/>
          <w:sz w:val="22"/>
          <w:szCs w:val="22"/>
        </w:rPr>
      </w:pPr>
    </w:p>
    <w:p w14:paraId="14A20AA3" w14:textId="70402B88" w:rsidR="00CB5BA7" w:rsidRPr="00212096" w:rsidRDefault="00CB5BA7" w:rsidP="00CB5BA7">
      <w:pPr>
        <w:pStyle w:val="Heading1"/>
        <w:jc w:val="center"/>
        <w:rPr>
          <w:rFonts w:ascii="Arial" w:hAnsi="Arial" w:cs="Arial"/>
        </w:rPr>
      </w:pPr>
      <w:r w:rsidRPr="00212096">
        <w:rPr>
          <w:rFonts w:ascii="Arial" w:hAnsi="Arial" w:cs="Arial"/>
        </w:rPr>
        <w:t>V. Terms of office</w:t>
      </w:r>
    </w:p>
    <w:p w14:paraId="63DB7642" w14:textId="77777777" w:rsidR="004E646F" w:rsidRDefault="004E646F" w:rsidP="004E646F">
      <w:pPr>
        <w:spacing w:before="0" w:after="0" w:line="240" w:lineRule="auto"/>
        <w:rPr>
          <w:rFonts w:ascii="Arial" w:hAnsi="Arial" w:cs="Arial"/>
          <w:b/>
          <w:sz w:val="22"/>
          <w:szCs w:val="22"/>
          <w:u w:val="single"/>
        </w:rPr>
      </w:pPr>
    </w:p>
    <w:p w14:paraId="68D2EC00" w14:textId="3F1D5891" w:rsidR="00CB5BA7" w:rsidRPr="00212096" w:rsidRDefault="00CB5BA7" w:rsidP="004206AE">
      <w:pPr>
        <w:spacing w:before="0" w:after="0" w:line="240" w:lineRule="auto"/>
        <w:rPr>
          <w:rFonts w:ascii="Arial" w:hAnsi="Arial" w:cs="Arial"/>
          <w:sz w:val="22"/>
          <w:szCs w:val="22"/>
        </w:rPr>
      </w:pPr>
      <w:r w:rsidRPr="00212096">
        <w:rPr>
          <w:rFonts w:ascii="Arial" w:hAnsi="Arial" w:cs="Arial"/>
          <w:b/>
          <w:sz w:val="22"/>
          <w:szCs w:val="22"/>
          <w:u w:val="single"/>
        </w:rPr>
        <w:t>Chair</w:t>
      </w:r>
      <w:r w:rsidRPr="00212096">
        <w:rPr>
          <w:rFonts w:ascii="Arial" w:hAnsi="Arial" w:cs="Arial"/>
          <w:sz w:val="22"/>
          <w:szCs w:val="22"/>
        </w:rPr>
        <w:br/>
        <w:t>The chair shall serve a two-year term of office which coincides with his/her term of office on the Board of Directors of NCBA.</w:t>
      </w:r>
    </w:p>
    <w:p w14:paraId="4EBE7AFD" w14:textId="77777777" w:rsidR="004E646F" w:rsidRDefault="004E646F" w:rsidP="004206AE">
      <w:pPr>
        <w:spacing w:before="0" w:after="0" w:line="240" w:lineRule="auto"/>
        <w:rPr>
          <w:rFonts w:ascii="Arial" w:hAnsi="Arial" w:cs="Arial"/>
          <w:b/>
          <w:sz w:val="22"/>
          <w:szCs w:val="22"/>
          <w:u w:val="single"/>
        </w:rPr>
      </w:pPr>
    </w:p>
    <w:p w14:paraId="3606BA6F" w14:textId="7554BC08" w:rsidR="00CB5BA7" w:rsidRPr="00212096" w:rsidRDefault="00CB5BA7" w:rsidP="004206AE">
      <w:pPr>
        <w:spacing w:before="0" w:after="0" w:line="240" w:lineRule="auto"/>
        <w:rPr>
          <w:rFonts w:ascii="Arial" w:hAnsi="Arial" w:cs="Arial"/>
          <w:sz w:val="22"/>
          <w:szCs w:val="22"/>
        </w:rPr>
      </w:pPr>
      <w:r w:rsidRPr="00212096">
        <w:rPr>
          <w:rFonts w:ascii="Arial" w:hAnsi="Arial" w:cs="Arial"/>
          <w:b/>
          <w:sz w:val="22"/>
          <w:szCs w:val="22"/>
          <w:u w:val="single"/>
        </w:rPr>
        <w:lastRenderedPageBreak/>
        <w:t>Chair-Elect</w:t>
      </w:r>
      <w:r w:rsidRPr="00212096">
        <w:rPr>
          <w:rFonts w:ascii="Arial" w:hAnsi="Arial" w:cs="Arial"/>
          <w:sz w:val="22"/>
          <w:szCs w:val="22"/>
        </w:rPr>
        <w:br/>
        <w:t>The chair-elect shall be elected for a two-year term of office. The term of office will coincide with the term of the chair. Upon completion of a two-year term, the chair-elect shall automatically accede to the office of chair.</w:t>
      </w:r>
    </w:p>
    <w:p w14:paraId="7E0145DE" w14:textId="77777777" w:rsidR="004E646F" w:rsidRDefault="004E646F" w:rsidP="004206AE">
      <w:pPr>
        <w:spacing w:before="0" w:after="0" w:line="240" w:lineRule="auto"/>
        <w:rPr>
          <w:rFonts w:ascii="Arial" w:hAnsi="Arial" w:cs="Arial"/>
          <w:b/>
          <w:sz w:val="22"/>
          <w:szCs w:val="22"/>
          <w:u w:val="single"/>
        </w:rPr>
      </w:pPr>
    </w:p>
    <w:p w14:paraId="14D5397A" w14:textId="7C810DF4" w:rsidR="00CB5BA7" w:rsidRPr="00212096" w:rsidRDefault="00CB5BA7" w:rsidP="004206AE">
      <w:pPr>
        <w:spacing w:before="0" w:after="0" w:line="240" w:lineRule="auto"/>
        <w:rPr>
          <w:rFonts w:ascii="Arial" w:hAnsi="Arial" w:cs="Arial"/>
          <w:sz w:val="22"/>
          <w:szCs w:val="22"/>
        </w:rPr>
      </w:pPr>
      <w:r w:rsidRPr="00212096">
        <w:rPr>
          <w:rFonts w:ascii="Arial" w:hAnsi="Arial" w:cs="Arial"/>
          <w:b/>
          <w:sz w:val="22"/>
          <w:szCs w:val="22"/>
          <w:u w:val="single"/>
        </w:rPr>
        <w:t>Treasurer</w:t>
      </w:r>
      <w:r w:rsidRPr="00212096">
        <w:rPr>
          <w:rFonts w:ascii="Arial" w:hAnsi="Arial" w:cs="Arial"/>
          <w:sz w:val="22"/>
          <w:szCs w:val="22"/>
        </w:rPr>
        <w:br/>
        <w:t>The treasurer shall be elected for a two-year term of office. The term of office will coincide with the term of the chair.</w:t>
      </w:r>
    </w:p>
    <w:p w14:paraId="33F5D314" w14:textId="77777777" w:rsidR="004E646F" w:rsidRDefault="004E646F" w:rsidP="004206AE">
      <w:pPr>
        <w:spacing w:before="0" w:after="0" w:line="240" w:lineRule="auto"/>
        <w:rPr>
          <w:rFonts w:ascii="Arial" w:hAnsi="Arial" w:cs="Arial"/>
          <w:b/>
          <w:sz w:val="22"/>
          <w:szCs w:val="22"/>
          <w:u w:val="single"/>
        </w:rPr>
      </w:pPr>
    </w:p>
    <w:p w14:paraId="01F0B51C" w14:textId="11E25C26" w:rsidR="00CB5BA7" w:rsidRPr="00212096" w:rsidRDefault="00CB5BA7" w:rsidP="004206AE">
      <w:pPr>
        <w:spacing w:before="0" w:after="0" w:line="240" w:lineRule="auto"/>
        <w:rPr>
          <w:rFonts w:ascii="Arial" w:hAnsi="Arial" w:cs="Arial"/>
          <w:sz w:val="22"/>
          <w:szCs w:val="22"/>
        </w:rPr>
      </w:pPr>
      <w:r w:rsidRPr="00212096">
        <w:rPr>
          <w:rFonts w:ascii="Arial" w:hAnsi="Arial" w:cs="Arial"/>
          <w:b/>
          <w:sz w:val="22"/>
          <w:szCs w:val="22"/>
          <w:u w:val="single"/>
        </w:rPr>
        <w:t>Webmaster</w:t>
      </w:r>
      <w:r w:rsidRPr="00212096">
        <w:rPr>
          <w:rFonts w:ascii="Arial" w:hAnsi="Arial" w:cs="Arial"/>
          <w:sz w:val="22"/>
          <w:szCs w:val="22"/>
        </w:rPr>
        <w:br/>
        <w:t>The webmaster shall be appointed to a two-year term of office. The term of office will coincide with the term of the chair.</w:t>
      </w:r>
      <w:r w:rsidR="004E646F">
        <w:rPr>
          <w:rFonts w:ascii="Arial" w:hAnsi="Arial" w:cs="Arial"/>
          <w:sz w:val="22"/>
          <w:szCs w:val="22"/>
        </w:rPr>
        <w:t xml:space="preserve">  As an appointed officer, the webmaster is a non-voting member of the Board of Directors.</w:t>
      </w:r>
    </w:p>
    <w:p w14:paraId="00A9F3C9" w14:textId="77777777" w:rsidR="004E646F" w:rsidRDefault="004E646F" w:rsidP="004206AE">
      <w:pPr>
        <w:spacing w:before="0" w:after="0" w:line="240" w:lineRule="auto"/>
        <w:rPr>
          <w:rFonts w:ascii="Arial" w:hAnsi="Arial" w:cs="Arial"/>
          <w:b/>
          <w:sz w:val="22"/>
          <w:szCs w:val="22"/>
          <w:u w:val="single"/>
        </w:rPr>
      </w:pPr>
    </w:p>
    <w:p w14:paraId="6A8F353C" w14:textId="702D820A" w:rsidR="004206AE" w:rsidRDefault="004206AE" w:rsidP="004206AE">
      <w:pPr>
        <w:spacing w:before="0" w:after="0" w:line="240" w:lineRule="auto"/>
        <w:rPr>
          <w:rFonts w:ascii="Arial" w:hAnsi="Arial" w:cs="Arial"/>
          <w:b/>
          <w:sz w:val="22"/>
          <w:szCs w:val="22"/>
          <w:u w:val="single"/>
        </w:rPr>
      </w:pPr>
      <w:r>
        <w:rPr>
          <w:rFonts w:ascii="Arial" w:hAnsi="Arial" w:cs="Arial"/>
          <w:b/>
          <w:sz w:val="22"/>
          <w:szCs w:val="22"/>
          <w:u w:val="single"/>
        </w:rPr>
        <w:t>High School and Middle School Representatives</w:t>
      </w:r>
    </w:p>
    <w:p w14:paraId="6A85CB34" w14:textId="01D677CE" w:rsidR="004206AE" w:rsidRPr="004206AE" w:rsidRDefault="004206AE" w:rsidP="004206AE">
      <w:pPr>
        <w:spacing w:before="0" w:after="0" w:line="240" w:lineRule="auto"/>
        <w:rPr>
          <w:rFonts w:ascii="Arial" w:hAnsi="Arial" w:cs="Arial"/>
          <w:sz w:val="22"/>
          <w:szCs w:val="22"/>
        </w:rPr>
      </w:pPr>
      <w:r w:rsidRPr="004206AE">
        <w:rPr>
          <w:rFonts w:ascii="Arial" w:hAnsi="Arial" w:cs="Arial"/>
          <w:sz w:val="22"/>
          <w:szCs w:val="22"/>
        </w:rPr>
        <w:t>Of the four Representatives, two shall be Middle School directors and two shall be High School directors.  They are to be elected to serve two-year staggered terms so that two</w:t>
      </w:r>
      <w:r>
        <w:rPr>
          <w:rFonts w:ascii="Arial" w:hAnsi="Arial" w:cs="Arial"/>
          <w:sz w:val="22"/>
          <w:szCs w:val="22"/>
        </w:rPr>
        <w:t xml:space="preserve"> </w:t>
      </w:r>
      <w:r w:rsidRPr="004206AE">
        <w:rPr>
          <w:rFonts w:ascii="Arial" w:hAnsi="Arial" w:cs="Arial"/>
          <w:sz w:val="22"/>
          <w:szCs w:val="22"/>
        </w:rPr>
        <w:t>Representatives (one Middle School and one High School) shall be elected each year at the Spring Meeting of the General Membership.</w:t>
      </w:r>
    </w:p>
    <w:p w14:paraId="25A8D0AA" w14:textId="77777777" w:rsidR="004206AE" w:rsidRDefault="004206AE" w:rsidP="004206AE">
      <w:pPr>
        <w:spacing w:before="0" w:after="0" w:line="240" w:lineRule="auto"/>
        <w:rPr>
          <w:rFonts w:ascii="Arial" w:hAnsi="Arial" w:cs="Arial"/>
          <w:b/>
          <w:sz w:val="22"/>
          <w:szCs w:val="22"/>
          <w:u w:val="single"/>
        </w:rPr>
      </w:pPr>
    </w:p>
    <w:p w14:paraId="68E2AAB6" w14:textId="30F7EA91" w:rsidR="00370AAA" w:rsidRPr="00212096" w:rsidRDefault="00CB5BA7" w:rsidP="004206AE">
      <w:pPr>
        <w:spacing w:before="0" w:after="0" w:line="240" w:lineRule="auto"/>
        <w:rPr>
          <w:rFonts w:ascii="Arial" w:hAnsi="Arial" w:cs="Arial"/>
          <w:sz w:val="22"/>
          <w:szCs w:val="22"/>
        </w:rPr>
      </w:pPr>
      <w:r w:rsidRPr="00212096">
        <w:rPr>
          <w:rFonts w:ascii="Arial" w:hAnsi="Arial" w:cs="Arial"/>
          <w:b/>
          <w:sz w:val="22"/>
          <w:szCs w:val="22"/>
          <w:u w:val="single"/>
        </w:rPr>
        <w:t>Board of Directors</w:t>
      </w:r>
      <w:r w:rsidRPr="00212096">
        <w:rPr>
          <w:rFonts w:ascii="Arial" w:hAnsi="Arial" w:cs="Arial"/>
          <w:sz w:val="22"/>
          <w:szCs w:val="22"/>
        </w:rPr>
        <w:br/>
        <w:t xml:space="preserve">The board of directors shall consist of the chair, </w:t>
      </w:r>
      <w:r w:rsidR="007D491E">
        <w:rPr>
          <w:rFonts w:ascii="Arial" w:hAnsi="Arial" w:cs="Arial"/>
          <w:sz w:val="22"/>
          <w:szCs w:val="22"/>
        </w:rPr>
        <w:t>chair-elect</w:t>
      </w:r>
      <w:r w:rsidRPr="00212096">
        <w:rPr>
          <w:rFonts w:ascii="Arial" w:hAnsi="Arial" w:cs="Arial"/>
          <w:sz w:val="22"/>
          <w:szCs w:val="22"/>
        </w:rPr>
        <w:t xml:space="preserve">, treasurer, webmaster, past chair, and four general board members. </w:t>
      </w:r>
      <w:r w:rsidR="007D491E">
        <w:rPr>
          <w:rFonts w:ascii="Arial" w:hAnsi="Arial" w:cs="Arial"/>
          <w:sz w:val="22"/>
          <w:szCs w:val="22"/>
        </w:rPr>
        <w:t>Their terms of office are detailed previously.</w:t>
      </w:r>
    </w:p>
    <w:p w14:paraId="1B94F2A2" w14:textId="214F3633" w:rsidR="00CB5BA7" w:rsidRPr="00212096" w:rsidRDefault="00CB5BA7" w:rsidP="00CB5BA7">
      <w:pPr>
        <w:pStyle w:val="Heading1"/>
        <w:jc w:val="center"/>
        <w:rPr>
          <w:rFonts w:ascii="Arial" w:hAnsi="Arial" w:cs="Arial"/>
        </w:rPr>
      </w:pPr>
      <w:r w:rsidRPr="00212096">
        <w:rPr>
          <w:rFonts w:ascii="Arial" w:hAnsi="Arial" w:cs="Arial"/>
        </w:rPr>
        <w:t>Vi. Vacancies in office</w:t>
      </w:r>
      <w:r w:rsidR="00595E3E">
        <w:rPr>
          <w:rFonts w:ascii="Arial" w:hAnsi="Arial" w:cs="Arial"/>
        </w:rPr>
        <w:t>s</w:t>
      </w:r>
    </w:p>
    <w:p w14:paraId="4BF92E1F" w14:textId="1BA036D3" w:rsidR="00CB5BA7" w:rsidRPr="00212096" w:rsidRDefault="00CB5BA7" w:rsidP="00CB5BA7">
      <w:pPr>
        <w:rPr>
          <w:rFonts w:ascii="Arial" w:hAnsi="Arial" w:cs="Arial"/>
          <w:sz w:val="22"/>
          <w:szCs w:val="22"/>
        </w:rPr>
      </w:pPr>
      <w:r w:rsidRPr="00212096">
        <w:rPr>
          <w:rFonts w:ascii="Arial" w:hAnsi="Arial" w:cs="Arial"/>
          <w:sz w:val="22"/>
          <w:szCs w:val="22"/>
        </w:rPr>
        <w:t>In the event tha</w:t>
      </w:r>
      <w:r w:rsidR="007C5B32">
        <w:rPr>
          <w:rFonts w:ascii="Arial" w:hAnsi="Arial" w:cs="Arial"/>
          <w:sz w:val="22"/>
          <w:szCs w:val="22"/>
        </w:rPr>
        <w:t>t</w:t>
      </w:r>
      <w:r w:rsidRPr="00212096">
        <w:rPr>
          <w:rFonts w:ascii="Arial" w:hAnsi="Arial" w:cs="Arial"/>
          <w:sz w:val="22"/>
          <w:szCs w:val="22"/>
        </w:rPr>
        <w:t xml:space="preserve"> any officer or member of the board of directors is unable to complete his/her term of office, the district </w:t>
      </w:r>
      <w:r w:rsidR="007C5B32">
        <w:rPr>
          <w:rFonts w:ascii="Arial" w:hAnsi="Arial" w:cs="Arial"/>
          <w:sz w:val="22"/>
          <w:szCs w:val="22"/>
        </w:rPr>
        <w:t>B</w:t>
      </w:r>
      <w:r w:rsidRPr="00212096">
        <w:rPr>
          <w:rFonts w:ascii="Arial" w:hAnsi="Arial" w:cs="Arial"/>
          <w:sz w:val="22"/>
          <w:szCs w:val="22"/>
        </w:rPr>
        <w:t>oard</w:t>
      </w:r>
      <w:r w:rsidR="007C5B32">
        <w:rPr>
          <w:rFonts w:ascii="Arial" w:hAnsi="Arial" w:cs="Arial"/>
          <w:sz w:val="22"/>
          <w:szCs w:val="22"/>
        </w:rPr>
        <w:t xml:space="preserve"> of Directors</w:t>
      </w:r>
      <w:r w:rsidRPr="00212096">
        <w:rPr>
          <w:rFonts w:ascii="Arial" w:hAnsi="Arial" w:cs="Arial"/>
          <w:sz w:val="22"/>
          <w:szCs w:val="22"/>
        </w:rPr>
        <w:t xml:space="preserve"> shall appoint a successor to fill the unexpired term. Otherwise, all officers and general board members are elected for a two-year term.</w:t>
      </w:r>
    </w:p>
    <w:p w14:paraId="7794D3FD" w14:textId="3CE2E22B" w:rsidR="00CB5BA7" w:rsidRPr="00212096" w:rsidRDefault="00E13ECF" w:rsidP="00E13ECF">
      <w:pPr>
        <w:pStyle w:val="Heading1"/>
        <w:jc w:val="center"/>
        <w:rPr>
          <w:rFonts w:ascii="Arial" w:hAnsi="Arial" w:cs="Arial"/>
        </w:rPr>
      </w:pPr>
      <w:r w:rsidRPr="00212096">
        <w:rPr>
          <w:rFonts w:ascii="Arial" w:hAnsi="Arial" w:cs="Arial"/>
        </w:rPr>
        <w:t>VII. Meetings</w:t>
      </w:r>
    </w:p>
    <w:p w14:paraId="4809508B" w14:textId="77777777" w:rsidR="00F047BF" w:rsidRDefault="00F047BF" w:rsidP="00F047BF">
      <w:pPr>
        <w:spacing w:before="0" w:after="0" w:line="240" w:lineRule="auto"/>
        <w:jc w:val="both"/>
        <w:rPr>
          <w:rFonts w:ascii="Arial" w:hAnsi="Arial" w:cs="Arial"/>
          <w:sz w:val="22"/>
          <w:szCs w:val="22"/>
        </w:rPr>
      </w:pPr>
    </w:p>
    <w:p w14:paraId="670B5C8B" w14:textId="2863BC64" w:rsidR="00E13ECF" w:rsidRDefault="00E13ECF" w:rsidP="00F047BF">
      <w:pPr>
        <w:spacing w:before="0" w:after="0" w:line="240" w:lineRule="auto"/>
        <w:jc w:val="both"/>
        <w:rPr>
          <w:rFonts w:ascii="Arial" w:hAnsi="Arial" w:cs="Arial"/>
          <w:sz w:val="22"/>
          <w:szCs w:val="22"/>
        </w:rPr>
      </w:pPr>
      <w:r w:rsidRPr="00212096">
        <w:rPr>
          <w:rFonts w:ascii="Arial" w:hAnsi="Arial" w:cs="Arial"/>
          <w:sz w:val="22"/>
          <w:szCs w:val="22"/>
        </w:rPr>
        <w:t>There shall be a fall, winter, and spring meeting of the general membership. The fall meeting shall be held on the second Monday in September. The winter meeting shall be held during the All-District Band Clinic. The spring meeting shall be held on the first Monday in May. Additional meetings may be called by the chair if necessary.</w:t>
      </w:r>
    </w:p>
    <w:p w14:paraId="153EFE48" w14:textId="77777777" w:rsidR="00F047BF" w:rsidRPr="00212096" w:rsidRDefault="00F047BF" w:rsidP="00F047BF">
      <w:pPr>
        <w:spacing w:before="0" w:after="0" w:line="240" w:lineRule="auto"/>
        <w:jc w:val="both"/>
        <w:rPr>
          <w:rFonts w:ascii="Arial" w:hAnsi="Arial" w:cs="Arial"/>
          <w:sz w:val="22"/>
          <w:szCs w:val="22"/>
        </w:rPr>
      </w:pPr>
    </w:p>
    <w:p w14:paraId="14C16D51" w14:textId="77777777" w:rsidR="00F047BF" w:rsidRDefault="00E13ECF" w:rsidP="00F047BF">
      <w:pPr>
        <w:spacing w:before="0" w:after="0" w:line="240" w:lineRule="auto"/>
        <w:jc w:val="both"/>
        <w:rPr>
          <w:rFonts w:ascii="Arial" w:hAnsi="Arial" w:cs="Arial"/>
          <w:sz w:val="22"/>
          <w:szCs w:val="22"/>
        </w:rPr>
      </w:pPr>
      <w:r w:rsidRPr="00F047BF">
        <w:rPr>
          <w:rFonts w:ascii="Arial" w:hAnsi="Arial" w:cs="Arial"/>
          <w:sz w:val="22"/>
          <w:szCs w:val="22"/>
        </w:rPr>
        <w:t xml:space="preserve">The board of directors shall meet before each general meeting and at other such times as the chair may deem necessary. </w:t>
      </w:r>
      <w:r w:rsidR="00F047BF" w:rsidRPr="00F047BF">
        <w:rPr>
          <w:rFonts w:ascii="Arial" w:hAnsi="Arial" w:cs="Arial"/>
          <w:sz w:val="22"/>
          <w:szCs w:val="22"/>
        </w:rPr>
        <w:t xml:space="preserve">In the case that the board of directors needs to convene between these meetings due to time sensitive business, the chair may choose to conduct this business, both discussion and any necessary vote(s), electronically/virtually.  The chair should provide a specific timeline for the discussion and for the vote to occur and should follow up with any board member who has not voted within the stated timeline to confirm their intent.  A quorum of the board of directors must cast a vote in order for the vote to be validated.  All attempts should be made to host the meeting via a virtual platform before handling business via email.    </w:t>
      </w:r>
    </w:p>
    <w:p w14:paraId="12C8FAA2" w14:textId="77777777" w:rsidR="00F047BF" w:rsidRDefault="00F047BF" w:rsidP="00F047BF">
      <w:pPr>
        <w:spacing w:before="0" w:after="0" w:line="240" w:lineRule="auto"/>
        <w:jc w:val="both"/>
        <w:rPr>
          <w:rFonts w:ascii="Arial" w:hAnsi="Arial" w:cs="Arial"/>
          <w:sz w:val="22"/>
          <w:szCs w:val="22"/>
        </w:rPr>
      </w:pPr>
    </w:p>
    <w:p w14:paraId="28D905D1" w14:textId="5B8B870E" w:rsidR="00E13ECF" w:rsidRPr="00212096" w:rsidRDefault="00E13ECF" w:rsidP="00F047BF">
      <w:pPr>
        <w:spacing w:before="0" w:after="0" w:line="240" w:lineRule="auto"/>
        <w:jc w:val="both"/>
        <w:rPr>
          <w:rFonts w:ascii="Arial" w:hAnsi="Arial" w:cs="Arial"/>
          <w:sz w:val="22"/>
          <w:szCs w:val="22"/>
        </w:rPr>
      </w:pPr>
      <w:r w:rsidRPr="00212096">
        <w:rPr>
          <w:rFonts w:ascii="Arial" w:hAnsi="Arial" w:cs="Arial"/>
          <w:sz w:val="22"/>
          <w:szCs w:val="22"/>
        </w:rPr>
        <w:t>All meetings will be operated in accordance with Robert’s Rules of Order Parliamentary Procedure.</w:t>
      </w:r>
    </w:p>
    <w:p w14:paraId="7699A7CB" w14:textId="1D42AA4A" w:rsidR="00E13ECF" w:rsidRPr="00212096" w:rsidRDefault="00E13ECF" w:rsidP="00E13ECF">
      <w:pPr>
        <w:pStyle w:val="Heading1"/>
        <w:jc w:val="center"/>
        <w:rPr>
          <w:rFonts w:ascii="Arial" w:hAnsi="Arial" w:cs="Arial"/>
        </w:rPr>
      </w:pPr>
      <w:r w:rsidRPr="00212096">
        <w:rPr>
          <w:rFonts w:ascii="Arial" w:hAnsi="Arial" w:cs="Arial"/>
        </w:rPr>
        <w:t>VIII. Quorum</w:t>
      </w:r>
    </w:p>
    <w:p w14:paraId="0F70DCB4" w14:textId="77777777" w:rsidR="00F047BF" w:rsidRDefault="00F047BF" w:rsidP="00F047BF">
      <w:pPr>
        <w:spacing w:before="0" w:after="0" w:line="240" w:lineRule="auto"/>
        <w:rPr>
          <w:rFonts w:ascii="Arial" w:hAnsi="Arial" w:cs="Arial"/>
          <w:sz w:val="22"/>
          <w:szCs w:val="22"/>
        </w:rPr>
      </w:pPr>
    </w:p>
    <w:p w14:paraId="1D10F3F4" w14:textId="3896E235" w:rsidR="00F047BF" w:rsidRPr="00F047BF" w:rsidRDefault="00F047BF" w:rsidP="00F047BF">
      <w:pPr>
        <w:spacing w:before="0" w:after="0" w:line="240" w:lineRule="auto"/>
        <w:jc w:val="both"/>
        <w:rPr>
          <w:rFonts w:ascii="Arial" w:hAnsi="Arial" w:cs="Arial"/>
          <w:sz w:val="22"/>
          <w:szCs w:val="22"/>
        </w:rPr>
      </w:pPr>
      <w:r w:rsidRPr="00F047BF">
        <w:rPr>
          <w:rFonts w:ascii="Arial" w:hAnsi="Arial" w:cs="Arial"/>
          <w:sz w:val="22"/>
          <w:szCs w:val="22"/>
        </w:rPr>
        <w:lastRenderedPageBreak/>
        <w:t>A quorum for a general membership meeting shall consist of those members in attendance at any business meeting.</w:t>
      </w:r>
    </w:p>
    <w:p w14:paraId="2E6B9588" w14:textId="77777777" w:rsidR="00F047BF" w:rsidRPr="00F047BF" w:rsidRDefault="00F047BF" w:rsidP="00F047BF">
      <w:pPr>
        <w:spacing w:before="0" w:after="0" w:line="240" w:lineRule="auto"/>
        <w:jc w:val="both"/>
        <w:rPr>
          <w:rFonts w:ascii="Arial" w:hAnsi="Arial" w:cs="Arial"/>
          <w:sz w:val="22"/>
          <w:szCs w:val="22"/>
        </w:rPr>
      </w:pPr>
    </w:p>
    <w:p w14:paraId="70545D97" w14:textId="77777777" w:rsidR="00F047BF" w:rsidRPr="00F047BF" w:rsidRDefault="00F047BF" w:rsidP="00F047BF">
      <w:pPr>
        <w:spacing w:before="0" w:after="0" w:line="240" w:lineRule="auto"/>
        <w:jc w:val="both"/>
        <w:rPr>
          <w:rFonts w:ascii="Arial" w:hAnsi="Arial" w:cs="Arial"/>
          <w:sz w:val="22"/>
          <w:szCs w:val="22"/>
        </w:rPr>
      </w:pPr>
      <w:r w:rsidRPr="00F047BF">
        <w:rPr>
          <w:rFonts w:ascii="Arial" w:hAnsi="Arial" w:cs="Arial"/>
          <w:sz w:val="22"/>
          <w:szCs w:val="22"/>
        </w:rPr>
        <w:t xml:space="preserve">A quorum for a board of directors meeting shall consist of a simple majority of the elected members.  </w:t>
      </w:r>
    </w:p>
    <w:p w14:paraId="1FDC4715" w14:textId="0B10E1D4" w:rsidR="00E13ECF" w:rsidRPr="00212096" w:rsidRDefault="00E13ECF" w:rsidP="00E13ECF">
      <w:pPr>
        <w:pStyle w:val="Heading1"/>
        <w:jc w:val="center"/>
        <w:rPr>
          <w:rFonts w:ascii="Arial" w:hAnsi="Arial" w:cs="Arial"/>
        </w:rPr>
      </w:pPr>
      <w:r w:rsidRPr="00212096">
        <w:rPr>
          <w:rFonts w:ascii="Arial" w:hAnsi="Arial" w:cs="Arial"/>
        </w:rPr>
        <w:t>IX. Committees</w:t>
      </w:r>
    </w:p>
    <w:p w14:paraId="09D5282F" w14:textId="77777777" w:rsidR="00362292" w:rsidRDefault="00362292" w:rsidP="00362292">
      <w:pPr>
        <w:spacing w:before="0" w:after="0" w:line="240" w:lineRule="auto"/>
        <w:rPr>
          <w:rFonts w:ascii="Arial" w:hAnsi="Arial" w:cs="Arial"/>
          <w:sz w:val="22"/>
          <w:szCs w:val="22"/>
        </w:rPr>
      </w:pPr>
    </w:p>
    <w:p w14:paraId="21B43CB0" w14:textId="4F8704EF" w:rsidR="00E13ECF" w:rsidRPr="00212096" w:rsidRDefault="00E13ECF" w:rsidP="00362292">
      <w:pPr>
        <w:spacing w:before="0" w:after="0" w:line="240" w:lineRule="auto"/>
        <w:rPr>
          <w:rFonts w:ascii="Arial" w:hAnsi="Arial" w:cs="Arial"/>
          <w:sz w:val="22"/>
          <w:szCs w:val="22"/>
        </w:rPr>
      </w:pPr>
      <w:r w:rsidRPr="00212096">
        <w:rPr>
          <w:rFonts w:ascii="Arial" w:hAnsi="Arial" w:cs="Arial"/>
          <w:sz w:val="22"/>
          <w:szCs w:val="22"/>
        </w:rPr>
        <w:t>The district board of directors, in order to plan and complete projects effectively, may appoint such committees as deemed necessary.</w:t>
      </w:r>
    </w:p>
    <w:p w14:paraId="0E0D388D" w14:textId="77CFA9DF" w:rsidR="00E13ECF" w:rsidRPr="00212096" w:rsidRDefault="00E13ECF" w:rsidP="00E13ECF">
      <w:pPr>
        <w:pStyle w:val="Heading1"/>
        <w:jc w:val="center"/>
        <w:rPr>
          <w:rFonts w:ascii="Arial" w:hAnsi="Arial" w:cs="Arial"/>
        </w:rPr>
      </w:pPr>
      <w:r w:rsidRPr="00212096">
        <w:rPr>
          <w:rFonts w:ascii="Arial" w:hAnsi="Arial" w:cs="Arial"/>
        </w:rPr>
        <w:t>X. District functions</w:t>
      </w:r>
    </w:p>
    <w:p w14:paraId="0BBEE997" w14:textId="77777777" w:rsidR="00F047BF" w:rsidRDefault="00F047BF" w:rsidP="00F047BF">
      <w:pPr>
        <w:pStyle w:val="ListParagraph"/>
        <w:spacing w:before="0" w:after="0" w:line="240" w:lineRule="auto"/>
        <w:ind w:left="360"/>
        <w:rPr>
          <w:rFonts w:ascii="Arial" w:hAnsi="Arial" w:cs="Arial"/>
          <w:sz w:val="22"/>
          <w:szCs w:val="22"/>
        </w:rPr>
      </w:pPr>
    </w:p>
    <w:p w14:paraId="21176F06" w14:textId="63B40208" w:rsidR="00E13ECF" w:rsidRPr="00212096" w:rsidRDefault="00E13ECF" w:rsidP="00F047BF">
      <w:pPr>
        <w:pStyle w:val="ListParagraph"/>
        <w:numPr>
          <w:ilvl w:val="0"/>
          <w:numId w:val="2"/>
        </w:numPr>
        <w:spacing w:before="0" w:after="0" w:line="240" w:lineRule="auto"/>
        <w:ind w:left="360"/>
        <w:rPr>
          <w:rFonts w:ascii="Arial" w:hAnsi="Arial" w:cs="Arial"/>
          <w:sz w:val="22"/>
          <w:szCs w:val="22"/>
        </w:rPr>
      </w:pPr>
      <w:r w:rsidRPr="00212096">
        <w:rPr>
          <w:rFonts w:ascii="Arial" w:hAnsi="Arial" w:cs="Arial"/>
          <w:sz w:val="22"/>
          <w:szCs w:val="22"/>
        </w:rPr>
        <w:t xml:space="preserve">SCDBA High </w:t>
      </w:r>
      <w:r w:rsidR="00DC256B">
        <w:rPr>
          <w:rFonts w:ascii="Arial" w:hAnsi="Arial" w:cs="Arial"/>
          <w:sz w:val="22"/>
          <w:szCs w:val="22"/>
        </w:rPr>
        <w:t xml:space="preserve">School MPA </w:t>
      </w:r>
      <w:r w:rsidRPr="00212096">
        <w:rPr>
          <w:rFonts w:ascii="Arial" w:hAnsi="Arial" w:cs="Arial"/>
          <w:sz w:val="22"/>
          <w:szCs w:val="22"/>
        </w:rPr>
        <w:t xml:space="preserve">and Middle School Band MPA (See </w:t>
      </w:r>
      <w:r w:rsidR="00392FC9">
        <w:rPr>
          <w:rFonts w:ascii="Arial" w:hAnsi="Arial" w:cs="Arial"/>
          <w:sz w:val="22"/>
          <w:szCs w:val="22"/>
        </w:rPr>
        <w:t>Policies and Procedures – Part A</w:t>
      </w:r>
      <w:r w:rsidRPr="00212096">
        <w:rPr>
          <w:rFonts w:ascii="Arial" w:hAnsi="Arial" w:cs="Arial"/>
          <w:sz w:val="22"/>
          <w:szCs w:val="22"/>
        </w:rPr>
        <w:t>.)</w:t>
      </w:r>
    </w:p>
    <w:p w14:paraId="1AF01176" w14:textId="3D3C1E93" w:rsidR="00E13ECF" w:rsidRPr="00212096" w:rsidRDefault="00E13ECF" w:rsidP="00F047BF">
      <w:pPr>
        <w:pStyle w:val="ListParagraph"/>
        <w:numPr>
          <w:ilvl w:val="0"/>
          <w:numId w:val="2"/>
        </w:numPr>
        <w:spacing w:before="0" w:after="0" w:line="240" w:lineRule="auto"/>
        <w:ind w:left="360"/>
        <w:rPr>
          <w:rFonts w:ascii="Arial" w:hAnsi="Arial" w:cs="Arial"/>
          <w:sz w:val="22"/>
          <w:szCs w:val="22"/>
        </w:rPr>
      </w:pPr>
      <w:r w:rsidRPr="00212096">
        <w:rPr>
          <w:rFonts w:ascii="Arial" w:hAnsi="Arial" w:cs="Arial"/>
          <w:sz w:val="22"/>
          <w:szCs w:val="22"/>
        </w:rPr>
        <w:t xml:space="preserve">SCDBA All-District Band Clinic </w:t>
      </w:r>
      <w:r w:rsidR="00392FC9" w:rsidRPr="00212096">
        <w:rPr>
          <w:rFonts w:ascii="Arial" w:hAnsi="Arial" w:cs="Arial"/>
          <w:sz w:val="22"/>
          <w:szCs w:val="22"/>
        </w:rPr>
        <w:t xml:space="preserve">(See </w:t>
      </w:r>
      <w:r w:rsidR="00392FC9">
        <w:rPr>
          <w:rFonts w:ascii="Arial" w:hAnsi="Arial" w:cs="Arial"/>
          <w:sz w:val="22"/>
          <w:szCs w:val="22"/>
        </w:rPr>
        <w:t>Policies and Procedures – Part B</w:t>
      </w:r>
      <w:r w:rsidR="00392FC9" w:rsidRPr="00212096">
        <w:rPr>
          <w:rFonts w:ascii="Arial" w:hAnsi="Arial" w:cs="Arial"/>
          <w:sz w:val="22"/>
          <w:szCs w:val="22"/>
        </w:rPr>
        <w:t>.)</w:t>
      </w:r>
    </w:p>
    <w:p w14:paraId="4345E58A" w14:textId="4C58B380" w:rsidR="00E13ECF" w:rsidRPr="00212096" w:rsidRDefault="00E13ECF" w:rsidP="00F047BF">
      <w:pPr>
        <w:pStyle w:val="ListParagraph"/>
        <w:numPr>
          <w:ilvl w:val="0"/>
          <w:numId w:val="2"/>
        </w:numPr>
        <w:spacing w:before="0" w:after="0" w:line="240" w:lineRule="auto"/>
        <w:ind w:left="360"/>
        <w:rPr>
          <w:rFonts w:ascii="Arial" w:hAnsi="Arial" w:cs="Arial"/>
          <w:sz w:val="22"/>
          <w:szCs w:val="22"/>
        </w:rPr>
      </w:pPr>
      <w:r w:rsidRPr="00212096">
        <w:rPr>
          <w:rFonts w:ascii="Arial" w:hAnsi="Arial" w:cs="Arial"/>
          <w:sz w:val="22"/>
          <w:szCs w:val="22"/>
        </w:rPr>
        <w:t xml:space="preserve">SCDBA Solo and Ensemble MPA </w:t>
      </w:r>
      <w:r w:rsidR="00392FC9" w:rsidRPr="00212096">
        <w:rPr>
          <w:rFonts w:ascii="Arial" w:hAnsi="Arial" w:cs="Arial"/>
          <w:sz w:val="22"/>
          <w:szCs w:val="22"/>
        </w:rPr>
        <w:t xml:space="preserve">(See </w:t>
      </w:r>
      <w:r w:rsidR="00392FC9">
        <w:rPr>
          <w:rFonts w:ascii="Arial" w:hAnsi="Arial" w:cs="Arial"/>
          <w:sz w:val="22"/>
          <w:szCs w:val="22"/>
        </w:rPr>
        <w:t>Policies and Procedures – Part C</w:t>
      </w:r>
      <w:r w:rsidR="00392FC9" w:rsidRPr="00212096">
        <w:rPr>
          <w:rFonts w:ascii="Arial" w:hAnsi="Arial" w:cs="Arial"/>
          <w:sz w:val="22"/>
          <w:szCs w:val="22"/>
        </w:rPr>
        <w:t>.)</w:t>
      </w:r>
    </w:p>
    <w:p w14:paraId="2E5B328E" w14:textId="74B4D0F6" w:rsidR="00E13ECF" w:rsidRPr="00212096" w:rsidRDefault="00E13ECF" w:rsidP="00E13ECF">
      <w:pPr>
        <w:pStyle w:val="Heading1"/>
        <w:jc w:val="center"/>
        <w:rPr>
          <w:rFonts w:ascii="Arial" w:hAnsi="Arial" w:cs="Arial"/>
        </w:rPr>
      </w:pPr>
      <w:r w:rsidRPr="00212096">
        <w:rPr>
          <w:rFonts w:ascii="Arial" w:hAnsi="Arial" w:cs="Arial"/>
        </w:rPr>
        <w:t>Xi. Amendments to the constitution</w:t>
      </w:r>
    </w:p>
    <w:p w14:paraId="50174B92" w14:textId="77777777" w:rsidR="00F047BF" w:rsidRDefault="00F047BF" w:rsidP="00F047BF">
      <w:pPr>
        <w:spacing w:before="0" w:after="0" w:line="240" w:lineRule="auto"/>
        <w:ind w:left="-86"/>
        <w:jc w:val="both"/>
        <w:rPr>
          <w:rFonts w:ascii="Arial" w:hAnsi="Arial" w:cs="Arial"/>
          <w:sz w:val="22"/>
          <w:szCs w:val="22"/>
        </w:rPr>
      </w:pPr>
    </w:p>
    <w:p w14:paraId="2E9B0E5F" w14:textId="7C43CCDE" w:rsidR="00F047BF" w:rsidRPr="00F047BF" w:rsidRDefault="00F047BF" w:rsidP="00F047BF">
      <w:pPr>
        <w:spacing w:before="0" w:after="0" w:line="240" w:lineRule="auto"/>
        <w:ind w:left="-86"/>
        <w:jc w:val="both"/>
        <w:rPr>
          <w:rFonts w:ascii="Arial" w:hAnsi="Arial" w:cs="Arial"/>
          <w:sz w:val="22"/>
          <w:szCs w:val="22"/>
        </w:rPr>
      </w:pPr>
      <w:r w:rsidRPr="00F047BF">
        <w:rPr>
          <w:rFonts w:ascii="Arial" w:hAnsi="Arial" w:cs="Arial"/>
          <w:sz w:val="22"/>
          <w:szCs w:val="22"/>
        </w:rPr>
        <w:t xml:space="preserve">The constitution may be amended by a two-thirds majority vote of the members present and voting.  Proposed amendments to the constitution must be submitted to the district chair and board of directors in writing.  The board of directors will review and present to the general membership at the next scheduled meeting for a first reading.  A second reading will be required at the subsequent meeting, after which a vote may take place.  </w:t>
      </w:r>
    </w:p>
    <w:p w14:paraId="34368C22" w14:textId="2AA83702" w:rsidR="00F047BF" w:rsidRDefault="00F047BF" w:rsidP="00F047BF">
      <w:pPr>
        <w:spacing w:before="0" w:after="0" w:line="240" w:lineRule="auto"/>
        <w:rPr>
          <w:rFonts w:ascii="Arial" w:hAnsi="Arial" w:cs="Arial"/>
          <w:sz w:val="22"/>
          <w:szCs w:val="22"/>
        </w:rPr>
      </w:pPr>
      <w:r>
        <w:rPr>
          <w:rFonts w:ascii="Arial" w:hAnsi="Arial" w:cs="Arial"/>
          <w:sz w:val="22"/>
          <w:szCs w:val="22"/>
        </w:rPr>
        <w:br w:type="page"/>
      </w:r>
    </w:p>
    <w:p w14:paraId="62A48EFC" w14:textId="1922FDE4" w:rsidR="00392FC9" w:rsidRPr="006646FF" w:rsidRDefault="00392FC9" w:rsidP="00392FC9">
      <w:pPr>
        <w:pStyle w:val="Heading1"/>
        <w:jc w:val="center"/>
        <w:rPr>
          <w:rFonts w:ascii="Arial" w:hAnsi="Arial" w:cs="Arial"/>
          <w:sz w:val="28"/>
          <w:szCs w:val="28"/>
        </w:rPr>
      </w:pPr>
      <w:r w:rsidRPr="006646FF">
        <w:rPr>
          <w:rFonts w:ascii="Arial" w:hAnsi="Arial" w:cs="Arial"/>
          <w:sz w:val="28"/>
          <w:szCs w:val="28"/>
        </w:rPr>
        <w:lastRenderedPageBreak/>
        <w:t>SCDBA Policies and Procedures</w:t>
      </w:r>
    </w:p>
    <w:p w14:paraId="085A4820" w14:textId="62190B94" w:rsidR="0073659F" w:rsidRPr="00212096" w:rsidRDefault="00392FC9" w:rsidP="0073659F">
      <w:pPr>
        <w:pStyle w:val="Heading2"/>
        <w:jc w:val="center"/>
        <w:rPr>
          <w:rFonts w:ascii="Arial" w:hAnsi="Arial" w:cs="Arial"/>
          <w:b/>
        </w:rPr>
      </w:pPr>
      <w:r>
        <w:rPr>
          <w:rFonts w:ascii="Arial" w:hAnsi="Arial" w:cs="Arial"/>
          <w:b/>
        </w:rPr>
        <w:t>Part A</w:t>
      </w:r>
    </w:p>
    <w:p w14:paraId="7BBCEB33" w14:textId="10D59DD7" w:rsidR="0073659F" w:rsidRPr="00212096" w:rsidRDefault="0073659F" w:rsidP="0073659F">
      <w:pPr>
        <w:pStyle w:val="Heading2"/>
        <w:jc w:val="center"/>
        <w:rPr>
          <w:rFonts w:ascii="Arial" w:hAnsi="Arial" w:cs="Arial"/>
          <w:b/>
        </w:rPr>
      </w:pPr>
      <w:r w:rsidRPr="00212096">
        <w:rPr>
          <w:rFonts w:ascii="Arial" w:hAnsi="Arial" w:cs="Arial"/>
          <w:b/>
        </w:rPr>
        <w:t xml:space="preserve">south central district concert band </w:t>
      </w:r>
      <w:r w:rsidRPr="00212096">
        <w:rPr>
          <w:rFonts w:ascii="Arial" w:hAnsi="Arial" w:cs="Arial"/>
          <w:b/>
        </w:rPr>
        <w:br/>
        <w:t>music performance adjudication (MPA)</w:t>
      </w:r>
    </w:p>
    <w:p w14:paraId="3359F711" w14:textId="5FEF6622" w:rsidR="00AB40F9" w:rsidRPr="00212096" w:rsidRDefault="0073659F" w:rsidP="00AB40F9">
      <w:pPr>
        <w:rPr>
          <w:rFonts w:ascii="Arial" w:hAnsi="Arial" w:cs="Arial"/>
          <w:sz w:val="22"/>
          <w:szCs w:val="22"/>
        </w:rPr>
      </w:pPr>
      <w:r w:rsidRPr="00212096">
        <w:rPr>
          <w:rFonts w:ascii="Arial" w:hAnsi="Arial" w:cs="Arial"/>
          <w:sz w:val="22"/>
          <w:szCs w:val="22"/>
        </w:rPr>
        <w:t xml:space="preserve">Each year the South Central District Bandmasters Association shall sponsor a High School Music Performance Adjudication (MPA) and a Middle School Music Performance Adjudication (MPA) for schools throughout the South Central District, </w:t>
      </w:r>
      <w:r w:rsidR="00CD2A95">
        <w:rPr>
          <w:rFonts w:ascii="Arial" w:hAnsi="Arial" w:cs="Arial"/>
          <w:sz w:val="22"/>
          <w:szCs w:val="22"/>
        </w:rPr>
        <w:t xml:space="preserve">Music </w:t>
      </w:r>
      <w:r w:rsidRPr="00212096">
        <w:rPr>
          <w:rFonts w:ascii="Arial" w:hAnsi="Arial" w:cs="Arial"/>
          <w:sz w:val="22"/>
          <w:szCs w:val="22"/>
        </w:rPr>
        <w:t xml:space="preserve">Grades I – VI. </w:t>
      </w:r>
    </w:p>
    <w:p w14:paraId="38430D26" w14:textId="593FE1AE" w:rsidR="0073659F" w:rsidRPr="00212096" w:rsidRDefault="0073659F" w:rsidP="00AB40F9">
      <w:pPr>
        <w:rPr>
          <w:rFonts w:ascii="Arial" w:hAnsi="Arial" w:cs="Arial"/>
          <w:sz w:val="22"/>
          <w:szCs w:val="22"/>
        </w:rPr>
      </w:pPr>
      <w:r w:rsidRPr="00212096">
        <w:rPr>
          <w:rFonts w:ascii="Arial" w:hAnsi="Arial" w:cs="Arial"/>
          <w:sz w:val="22"/>
          <w:szCs w:val="22"/>
        </w:rPr>
        <w:t>A concert band MPA chair for each of the two MPA events shall be appointed each year by the SCDBA Board of Directors.</w:t>
      </w:r>
    </w:p>
    <w:p w14:paraId="7D7D7C2D" w14:textId="3159A95B" w:rsidR="0073659F" w:rsidRPr="00212096" w:rsidRDefault="0073659F" w:rsidP="0073659F">
      <w:pPr>
        <w:rPr>
          <w:rFonts w:ascii="Arial" w:hAnsi="Arial" w:cs="Arial"/>
          <w:sz w:val="22"/>
          <w:szCs w:val="22"/>
        </w:rPr>
      </w:pPr>
      <w:r w:rsidRPr="00212096">
        <w:rPr>
          <w:rFonts w:ascii="Arial" w:hAnsi="Arial" w:cs="Arial"/>
          <w:sz w:val="22"/>
          <w:szCs w:val="22"/>
        </w:rPr>
        <w:t>Persons interested in serving in the capacities should notify the chair in writing prior to the spring meeting of the board of directors.</w:t>
      </w:r>
    </w:p>
    <w:p w14:paraId="57C2CAF8" w14:textId="19F7AFF2" w:rsidR="0073659F" w:rsidRPr="00212096" w:rsidRDefault="0073659F" w:rsidP="00E66746">
      <w:pPr>
        <w:pStyle w:val="Heading2"/>
        <w:numPr>
          <w:ilvl w:val="0"/>
          <w:numId w:val="3"/>
        </w:numPr>
        <w:jc w:val="center"/>
        <w:rPr>
          <w:rFonts w:ascii="Arial" w:hAnsi="Arial" w:cs="Arial"/>
        </w:rPr>
      </w:pPr>
      <w:r w:rsidRPr="00212096">
        <w:rPr>
          <w:rFonts w:ascii="Arial" w:hAnsi="Arial" w:cs="Arial"/>
        </w:rPr>
        <w:t>Eligibility</w:t>
      </w:r>
    </w:p>
    <w:p w14:paraId="57FF1153" w14:textId="1141DBA5" w:rsidR="0073659F" w:rsidRPr="00212096" w:rsidRDefault="0073659F" w:rsidP="00E66746">
      <w:pPr>
        <w:pStyle w:val="ListParagraph"/>
        <w:numPr>
          <w:ilvl w:val="0"/>
          <w:numId w:val="4"/>
        </w:numPr>
        <w:rPr>
          <w:rFonts w:ascii="Arial" w:hAnsi="Arial" w:cs="Arial"/>
          <w:sz w:val="22"/>
          <w:szCs w:val="22"/>
        </w:rPr>
      </w:pPr>
      <w:r w:rsidRPr="00212096">
        <w:rPr>
          <w:rFonts w:ascii="Arial" w:hAnsi="Arial" w:cs="Arial"/>
          <w:sz w:val="22"/>
          <w:szCs w:val="22"/>
        </w:rPr>
        <w:t>All band directors participating in the South Central District Band MPA must be in good standing of SCDBA, NAfME, and NCMEA.</w:t>
      </w:r>
    </w:p>
    <w:p w14:paraId="2693F347" w14:textId="67D71030" w:rsidR="0073659F" w:rsidRPr="00212096" w:rsidRDefault="0073659F" w:rsidP="00E66746">
      <w:pPr>
        <w:pStyle w:val="ListParagraph"/>
        <w:numPr>
          <w:ilvl w:val="0"/>
          <w:numId w:val="4"/>
        </w:numPr>
        <w:rPr>
          <w:rFonts w:ascii="Arial" w:hAnsi="Arial" w:cs="Arial"/>
          <w:sz w:val="22"/>
          <w:szCs w:val="22"/>
        </w:rPr>
      </w:pPr>
      <w:r w:rsidRPr="00212096">
        <w:rPr>
          <w:rFonts w:ascii="Arial" w:hAnsi="Arial" w:cs="Arial"/>
          <w:sz w:val="22"/>
          <w:szCs w:val="22"/>
        </w:rPr>
        <w:t>Middle school bands must consist of students regularly enrolled in the middle school band.</w:t>
      </w:r>
    </w:p>
    <w:p w14:paraId="39108C35" w14:textId="0373AB56" w:rsidR="0073659F" w:rsidRPr="00212096" w:rsidRDefault="0073659F" w:rsidP="00E66746">
      <w:pPr>
        <w:pStyle w:val="ListParagraph"/>
        <w:numPr>
          <w:ilvl w:val="0"/>
          <w:numId w:val="4"/>
        </w:numPr>
        <w:rPr>
          <w:rFonts w:ascii="Arial" w:hAnsi="Arial" w:cs="Arial"/>
          <w:sz w:val="22"/>
          <w:szCs w:val="22"/>
        </w:rPr>
      </w:pPr>
      <w:r w:rsidRPr="00212096">
        <w:rPr>
          <w:rFonts w:ascii="Arial" w:hAnsi="Arial" w:cs="Arial"/>
          <w:sz w:val="22"/>
          <w:szCs w:val="22"/>
        </w:rPr>
        <w:t>Students over 21 years of age are not eligible for participation.</w:t>
      </w:r>
    </w:p>
    <w:p w14:paraId="0780AFBA" w14:textId="0E5A21CA" w:rsidR="0073659F" w:rsidRPr="00212096" w:rsidRDefault="0073659F" w:rsidP="0073659F">
      <w:pPr>
        <w:pStyle w:val="Heading2"/>
        <w:jc w:val="center"/>
        <w:rPr>
          <w:rFonts w:ascii="Arial" w:hAnsi="Arial" w:cs="Arial"/>
        </w:rPr>
      </w:pPr>
      <w:r w:rsidRPr="00212096">
        <w:rPr>
          <w:rFonts w:ascii="Arial" w:hAnsi="Arial" w:cs="Arial"/>
        </w:rPr>
        <w:t>II. registration</w:t>
      </w:r>
    </w:p>
    <w:p w14:paraId="32CEEF1E" w14:textId="1DA0EBEE" w:rsidR="0073659F" w:rsidRPr="00CD2A95" w:rsidRDefault="0073659F" w:rsidP="00CD2A95">
      <w:pPr>
        <w:pStyle w:val="ListParagraph"/>
        <w:numPr>
          <w:ilvl w:val="0"/>
          <w:numId w:val="5"/>
        </w:numPr>
        <w:rPr>
          <w:rFonts w:ascii="Arial" w:hAnsi="Arial" w:cs="Arial"/>
          <w:sz w:val="22"/>
          <w:szCs w:val="22"/>
        </w:rPr>
      </w:pPr>
      <w:r w:rsidRPr="00212096">
        <w:rPr>
          <w:rFonts w:ascii="Arial" w:hAnsi="Arial" w:cs="Arial"/>
          <w:sz w:val="22"/>
          <w:szCs w:val="22"/>
        </w:rPr>
        <w:t xml:space="preserve">Middle school or high school bands may register for the Concert Band MPA in any grades </w:t>
      </w:r>
      <w:r w:rsidRPr="00CD2A95">
        <w:rPr>
          <w:rFonts w:ascii="Arial" w:hAnsi="Arial" w:cs="Arial"/>
          <w:sz w:val="22"/>
          <w:szCs w:val="22"/>
        </w:rPr>
        <w:t>I – VI.</w:t>
      </w:r>
    </w:p>
    <w:p w14:paraId="33917D2E" w14:textId="65D9E5C4" w:rsidR="0073659F" w:rsidRPr="00212096" w:rsidRDefault="0073659F" w:rsidP="00E66746">
      <w:pPr>
        <w:pStyle w:val="ListParagraph"/>
        <w:numPr>
          <w:ilvl w:val="0"/>
          <w:numId w:val="5"/>
        </w:numPr>
        <w:rPr>
          <w:rFonts w:ascii="Arial" w:hAnsi="Arial" w:cs="Arial"/>
          <w:sz w:val="22"/>
          <w:szCs w:val="22"/>
        </w:rPr>
      </w:pPr>
      <w:r w:rsidRPr="00212096">
        <w:rPr>
          <w:rFonts w:ascii="Arial" w:hAnsi="Arial" w:cs="Arial"/>
          <w:sz w:val="22"/>
          <w:szCs w:val="22"/>
        </w:rPr>
        <w:t>Registration blanks must be completed and mailed to the MPA chair with fees on or before the stated deadline 30 days prior to the date of the Concert Band MPA.</w:t>
      </w:r>
    </w:p>
    <w:p w14:paraId="73507F65" w14:textId="12E2E3D7" w:rsidR="0073659F" w:rsidRPr="00212096" w:rsidRDefault="0073659F" w:rsidP="00E66746">
      <w:pPr>
        <w:pStyle w:val="ListParagraph"/>
        <w:numPr>
          <w:ilvl w:val="0"/>
          <w:numId w:val="5"/>
        </w:numPr>
        <w:rPr>
          <w:rFonts w:ascii="Arial" w:hAnsi="Arial" w:cs="Arial"/>
          <w:sz w:val="22"/>
          <w:szCs w:val="22"/>
        </w:rPr>
      </w:pPr>
      <w:r w:rsidRPr="00212096">
        <w:rPr>
          <w:rFonts w:ascii="Arial" w:hAnsi="Arial" w:cs="Arial"/>
          <w:sz w:val="22"/>
          <w:szCs w:val="22"/>
        </w:rPr>
        <w:t xml:space="preserve">Registration fees will be </w:t>
      </w:r>
      <w:r w:rsidR="00F36E6C">
        <w:rPr>
          <w:rFonts w:ascii="Arial" w:hAnsi="Arial" w:cs="Arial"/>
          <w:sz w:val="22"/>
          <w:szCs w:val="22"/>
        </w:rPr>
        <w:t>announced at the fall meeting each year and posted on the district web site</w:t>
      </w:r>
      <w:r w:rsidRPr="00212096">
        <w:rPr>
          <w:rFonts w:ascii="Arial" w:hAnsi="Arial" w:cs="Arial"/>
          <w:sz w:val="22"/>
          <w:szCs w:val="22"/>
        </w:rPr>
        <w:t>. Notification of withdrawal must be postmarked no later than 30 days prior to the MPA if a refund is expected.</w:t>
      </w:r>
    </w:p>
    <w:p w14:paraId="5BCDEC30" w14:textId="7F156F5A" w:rsidR="0073659F" w:rsidRPr="00212096" w:rsidRDefault="0073659F" w:rsidP="00E66746">
      <w:pPr>
        <w:pStyle w:val="ListParagraph"/>
        <w:numPr>
          <w:ilvl w:val="0"/>
          <w:numId w:val="5"/>
        </w:numPr>
        <w:rPr>
          <w:rFonts w:ascii="Arial" w:hAnsi="Arial" w:cs="Arial"/>
          <w:sz w:val="22"/>
          <w:szCs w:val="22"/>
        </w:rPr>
      </w:pPr>
      <w:r w:rsidRPr="00212096">
        <w:rPr>
          <w:rFonts w:ascii="Arial" w:hAnsi="Arial" w:cs="Arial"/>
          <w:sz w:val="22"/>
          <w:szCs w:val="22"/>
        </w:rPr>
        <w:t>Registration</w:t>
      </w:r>
      <w:r w:rsidR="008302BA" w:rsidRPr="00212096">
        <w:rPr>
          <w:rFonts w:ascii="Arial" w:hAnsi="Arial" w:cs="Arial"/>
          <w:sz w:val="22"/>
          <w:szCs w:val="22"/>
        </w:rPr>
        <w:t xml:space="preserve"> fees may be altered by a majority of the SCDBA general membership to become effective the following year.</w:t>
      </w:r>
    </w:p>
    <w:p w14:paraId="1FB251C6" w14:textId="6C61CD7F" w:rsidR="008302BA" w:rsidRPr="00212096" w:rsidRDefault="00F5082A" w:rsidP="00F5082A">
      <w:pPr>
        <w:pStyle w:val="Heading2"/>
        <w:jc w:val="center"/>
        <w:rPr>
          <w:rFonts w:ascii="Arial" w:hAnsi="Arial" w:cs="Arial"/>
        </w:rPr>
      </w:pPr>
      <w:r w:rsidRPr="00212096">
        <w:rPr>
          <w:rFonts w:ascii="Arial" w:hAnsi="Arial" w:cs="Arial"/>
        </w:rPr>
        <w:t xml:space="preserve">III. Duties of the </w:t>
      </w:r>
      <w:r w:rsidR="00CD2A95">
        <w:rPr>
          <w:rFonts w:ascii="Arial" w:hAnsi="Arial" w:cs="Arial"/>
        </w:rPr>
        <w:t xml:space="preserve">event </w:t>
      </w:r>
      <w:r w:rsidRPr="00212096">
        <w:rPr>
          <w:rFonts w:ascii="Arial" w:hAnsi="Arial" w:cs="Arial"/>
        </w:rPr>
        <w:t>chair</w:t>
      </w:r>
    </w:p>
    <w:p w14:paraId="5544563A" w14:textId="718C0514" w:rsidR="00F5082A" w:rsidRPr="00212096" w:rsidRDefault="00F5082A" w:rsidP="00E66746">
      <w:pPr>
        <w:pStyle w:val="ListParagraph"/>
        <w:numPr>
          <w:ilvl w:val="0"/>
          <w:numId w:val="6"/>
        </w:numPr>
        <w:rPr>
          <w:rFonts w:ascii="Arial" w:hAnsi="Arial" w:cs="Arial"/>
          <w:sz w:val="22"/>
          <w:szCs w:val="22"/>
        </w:rPr>
      </w:pPr>
      <w:r w:rsidRPr="00212096">
        <w:rPr>
          <w:rFonts w:ascii="Arial" w:hAnsi="Arial" w:cs="Arial"/>
          <w:sz w:val="22"/>
          <w:szCs w:val="22"/>
        </w:rPr>
        <w:t>Serve as host for the MPA event.</w:t>
      </w:r>
    </w:p>
    <w:p w14:paraId="23ABD378" w14:textId="3E987056" w:rsidR="00F5082A" w:rsidRPr="00212096" w:rsidRDefault="00F5082A" w:rsidP="00E66746">
      <w:pPr>
        <w:pStyle w:val="ListParagraph"/>
        <w:numPr>
          <w:ilvl w:val="0"/>
          <w:numId w:val="6"/>
        </w:numPr>
        <w:rPr>
          <w:rFonts w:ascii="Arial" w:hAnsi="Arial" w:cs="Arial"/>
          <w:sz w:val="22"/>
          <w:szCs w:val="22"/>
        </w:rPr>
      </w:pPr>
      <w:r w:rsidRPr="00212096">
        <w:rPr>
          <w:rFonts w:ascii="Arial" w:hAnsi="Arial" w:cs="Arial"/>
          <w:sz w:val="22"/>
          <w:szCs w:val="22"/>
        </w:rPr>
        <w:t>Publish information concerning the MPA for all participating band directors. Information will be sent to directors via the district’s Google Group and on the web site.</w:t>
      </w:r>
    </w:p>
    <w:p w14:paraId="791A692F" w14:textId="63EA640A" w:rsidR="00F5082A" w:rsidRPr="00212096" w:rsidRDefault="00F5082A" w:rsidP="00E66746">
      <w:pPr>
        <w:pStyle w:val="ListParagraph"/>
        <w:numPr>
          <w:ilvl w:val="0"/>
          <w:numId w:val="6"/>
        </w:numPr>
        <w:rPr>
          <w:rFonts w:ascii="Arial" w:hAnsi="Arial" w:cs="Arial"/>
          <w:sz w:val="22"/>
          <w:szCs w:val="22"/>
        </w:rPr>
      </w:pPr>
      <w:r w:rsidRPr="00212096">
        <w:rPr>
          <w:rFonts w:ascii="Arial" w:hAnsi="Arial" w:cs="Arial"/>
          <w:sz w:val="22"/>
          <w:szCs w:val="22"/>
        </w:rPr>
        <w:t>Plan the date and schedule for MPA. (Date must be approved by the board of directors by the spring meeting.)</w:t>
      </w:r>
    </w:p>
    <w:p w14:paraId="320CBAE3" w14:textId="7875E138" w:rsidR="00F5082A" w:rsidRPr="00212096" w:rsidRDefault="00097C8F" w:rsidP="00E66746">
      <w:pPr>
        <w:pStyle w:val="ListParagraph"/>
        <w:numPr>
          <w:ilvl w:val="0"/>
          <w:numId w:val="6"/>
        </w:numPr>
        <w:rPr>
          <w:rFonts w:ascii="Arial" w:hAnsi="Arial" w:cs="Arial"/>
          <w:sz w:val="22"/>
          <w:szCs w:val="22"/>
        </w:rPr>
      </w:pPr>
      <w:r w:rsidRPr="00212096">
        <w:rPr>
          <w:rFonts w:ascii="Arial" w:hAnsi="Arial" w:cs="Arial"/>
          <w:sz w:val="22"/>
          <w:szCs w:val="22"/>
        </w:rPr>
        <w:t>Be responsible for all logistics</w:t>
      </w:r>
      <w:r w:rsidR="009A6CE8" w:rsidRPr="00212096">
        <w:rPr>
          <w:rFonts w:ascii="Arial" w:hAnsi="Arial" w:cs="Arial"/>
          <w:sz w:val="22"/>
          <w:szCs w:val="22"/>
        </w:rPr>
        <w:t xml:space="preserve"> pertaining to the MPA.</w:t>
      </w:r>
    </w:p>
    <w:p w14:paraId="5D4E1841" w14:textId="04775A45" w:rsidR="009A6CE8" w:rsidRPr="00212096" w:rsidRDefault="009A6CE8" w:rsidP="00E66746">
      <w:pPr>
        <w:pStyle w:val="ListParagraph"/>
        <w:numPr>
          <w:ilvl w:val="0"/>
          <w:numId w:val="6"/>
        </w:numPr>
        <w:rPr>
          <w:rFonts w:ascii="Arial" w:hAnsi="Arial" w:cs="Arial"/>
          <w:sz w:val="22"/>
          <w:szCs w:val="22"/>
        </w:rPr>
      </w:pPr>
      <w:r w:rsidRPr="00212096">
        <w:rPr>
          <w:rFonts w:ascii="Arial" w:hAnsi="Arial" w:cs="Arial"/>
          <w:sz w:val="22"/>
          <w:szCs w:val="22"/>
        </w:rPr>
        <w:lastRenderedPageBreak/>
        <w:t>Secure the judges for the MPA from a list which has been submitted by the judges’ selection committee from the general list. (Judges must be active or retired band directors.)</w:t>
      </w:r>
    </w:p>
    <w:p w14:paraId="0AF07519" w14:textId="67ADE7A0" w:rsidR="009A6CE8" w:rsidRPr="00212096" w:rsidRDefault="009A6CE8" w:rsidP="00E66746">
      <w:pPr>
        <w:pStyle w:val="ListParagraph"/>
        <w:numPr>
          <w:ilvl w:val="0"/>
          <w:numId w:val="6"/>
        </w:numPr>
        <w:rPr>
          <w:rFonts w:ascii="Arial" w:hAnsi="Arial" w:cs="Arial"/>
          <w:sz w:val="22"/>
          <w:szCs w:val="22"/>
        </w:rPr>
      </w:pPr>
      <w:r w:rsidRPr="00212096">
        <w:rPr>
          <w:rFonts w:ascii="Arial" w:hAnsi="Arial" w:cs="Arial"/>
          <w:sz w:val="22"/>
          <w:szCs w:val="22"/>
        </w:rPr>
        <w:t>Prepare the program for the MPA event.</w:t>
      </w:r>
    </w:p>
    <w:p w14:paraId="159BD2F9" w14:textId="5C36B43A" w:rsidR="009A6CE8" w:rsidRPr="00212096" w:rsidRDefault="009A6CE8" w:rsidP="00E66746">
      <w:pPr>
        <w:pStyle w:val="ListParagraph"/>
        <w:numPr>
          <w:ilvl w:val="0"/>
          <w:numId w:val="6"/>
        </w:numPr>
        <w:rPr>
          <w:rFonts w:ascii="Arial" w:hAnsi="Arial" w:cs="Arial"/>
          <w:sz w:val="22"/>
          <w:szCs w:val="22"/>
        </w:rPr>
      </w:pPr>
      <w:r w:rsidRPr="00212096">
        <w:rPr>
          <w:rFonts w:ascii="Arial" w:hAnsi="Arial" w:cs="Arial"/>
          <w:sz w:val="22"/>
          <w:szCs w:val="22"/>
        </w:rPr>
        <w:t>Collect all contest/festival fees.</w:t>
      </w:r>
    </w:p>
    <w:p w14:paraId="39AD0F21" w14:textId="4698B9ED" w:rsidR="009A6CE8" w:rsidRPr="00212096" w:rsidRDefault="009A6CE8" w:rsidP="00E66746">
      <w:pPr>
        <w:pStyle w:val="ListParagraph"/>
        <w:numPr>
          <w:ilvl w:val="0"/>
          <w:numId w:val="6"/>
        </w:numPr>
        <w:rPr>
          <w:rFonts w:ascii="Arial" w:hAnsi="Arial" w:cs="Arial"/>
          <w:sz w:val="22"/>
          <w:szCs w:val="22"/>
        </w:rPr>
      </w:pPr>
      <w:r w:rsidRPr="00212096">
        <w:rPr>
          <w:rFonts w:ascii="Arial" w:hAnsi="Arial" w:cs="Arial"/>
          <w:sz w:val="22"/>
          <w:szCs w:val="22"/>
        </w:rPr>
        <w:t>Maintain an up-to-</w:t>
      </w:r>
      <w:r w:rsidR="005016F5" w:rsidRPr="00212096">
        <w:rPr>
          <w:rFonts w:ascii="Arial" w:hAnsi="Arial" w:cs="Arial"/>
          <w:sz w:val="22"/>
          <w:szCs w:val="22"/>
        </w:rPr>
        <w:t>date list of music played by all bands for a period of four years.</w:t>
      </w:r>
    </w:p>
    <w:p w14:paraId="6C21982E" w14:textId="185927AA" w:rsidR="005016F5" w:rsidRPr="00212096" w:rsidRDefault="005016F5" w:rsidP="00E66746">
      <w:pPr>
        <w:pStyle w:val="ListParagraph"/>
        <w:numPr>
          <w:ilvl w:val="0"/>
          <w:numId w:val="6"/>
        </w:numPr>
        <w:rPr>
          <w:rFonts w:ascii="Arial" w:hAnsi="Arial" w:cs="Arial"/>
          <w:sz w:val="22"/>
          <w:szCs w:val="22"/>
        </w:rPr>
      </w:pPr>
      <w:r w:rsidRPr="00212096">
        <w:rPr>
          <w:rFonts w:ascii="Arial" w:hAnsi="Arial" w:cs="Arial"/>
          <w:sz w:val="22"/>
          <w:szCs w:val="22"/>
        </w:rPr>
        <w:t>Keep accurate financial records of all fees collected, all required expenditures, etc., and make a financial report to the treasurer of NCMEA and SCDBA as well as the district chair within thirty (30) days after completion of the Concert Band MPA.</w:t>
      </w:r>
    </w:p>
    <w:p w14:paraId="2F536E1D" w14:textId="4BD63C8A" w:rsidR="005016F5" w:rsidRPr="00212096" w:rsidRDefault="005016F5" w:rsidP="00E66746">
      <w:pPr>
        <w:pStyle w:val="ListParagraph"/>
        <w:numPr>
          <w:ilvl w:val="0"/>
          <w:numId w:val="6"/>
        </w:numPr>
        <w:rPr>
          <w:rFonts w:ascii="Arial" w:hAnsi="Arial" w:cs="Arial"/>
          <w:sz w:val="22"/>
          <w:szCs w:val="22"/>
        </w:rPr>
      </w:pPr>
      <w:r w:rsidRPr="00212096">
        <w:rPr>
          <w:rFonts w:ascii="Arial" w:hAnsi="Arial" w:cs="Arial"/>
          <w:sz w:val="22"/>
          <w:szCs w:val="22"/>
        </w:rPr>
        <w:t xml:space="preserve">Remit any surplus money to the treasurer of NCMEA within thirty (30) days after </w:t>
      </w:r>
      <w:r w:rsidR="00550E07" w:rsidRPr="00212096">
        <w:rPr>
          <w:rFonts w:ascii="Arial" w:hAnsi="Arial" w:cs="Arial"/>
          <w:sz w:val="22"/>
          <w:szCs w:val="22"/>
        </w:rPr>
        <w:t>completion of the Concert Band MPA and provide NCMEA the income log of bands purchasing superior plaques.</w:t>
      </w:r>
    </w:p>
    <w:p w14:paraId="37B08914" w14:textId="06AE9C34" w:rsidR="00550E07" w:rsidRPr="00F36E6C" w:rsidRDefault="00550E07" w:rsidP="00E66746">
      <w:pPr>
        <w:pStyle w:val="ListParagraph"/>
        <w:numPr>
          <w:ilvl w:val="0"/>
          <w:numId w:val="6"/>
        </w:numPr>
        <w:rPr>
          <w:rFonts w:ascii="Arial" w:hAnsi="Arial" w:cs="Arial"/>
          <w:sz w:val="22"/>
          <w:szCs w:val="22"/>
        </w:rPr>
      </w:pPr>
      <w:r w:rsidRPr="00F36E6C">
        <w:rPr>
          <w:rFonts w:ascii="Arial" w:hAnsi="Arial" w:cs="Arial"/>
          <w:sz w:val="22"/>
          <w:szCs w:val="22"/>
        </w:rPr>
        <w:t>Pay the judges’ fees at the conclusion of the Concert Band MPA.</w:t>
      </w:r>
    </w:p>
    <w:p w14:paraId="73AB2D10" w14:textId="040B5AA9" w:rsidR="00550E07" w:rsidRPr="00212096" w:rsidRDefault="00550E07" w:rsidP="00E66746">
      <w:pPr>
        <w:pStyle w:val="ListParagraph"/>
        <w:numPr>
          <w:ilvl w:val="0"/>
          <w:numId w:val="6"/>
        </w:numPr>
        <w:rPr>
          <w:rFonts w:ascii="Arial" w:hAnsi="Arial" w:cs="Arial"/>
          <w:sz w:val="22"/>
          <w:szCs w:val="22"/>
        </w:rPr>
      </w:pPr>
      <w:r w:rsidRPr="00212096">
        <w:rPr>
          <w:rFonts w:ascii="Arial" w:hAnsi="Arial" w:cs="Arial"/>
          <w:sz w:val="22"/>
          <w:szCs w:val="22"/>
        </w:rPr>
        <w:t>Obtain from the executive director of NCMEA adjudicator sheets, financial reports, contest certificates, etc.</w:t>
      </w:r>
    </w:p>
    <w:p w14:paraId="42A1C097" w14:textId="2648C325" w:rsidR="00550E07" w:rsidRPr="00212096" w:rsidRDefault="00550E07" w:rsidP="00E66746">
      <w:pPr>
        <w:pStyle w:val="ListParagraph"/>
        <w:numPr>
          <w:ilvl w:val="0"/>
          <w:numId w:val="6"/>
        </w:numPr>
        <w:rPr>
          <w:rFonts w:ascii="Arial" w:hAnsi="Arial" w:cs="Arial"/>
          <w:sz w:val="22"/>
          <w:szCs w:val="22"/>
        </w:rPr>
      </w:pPr>
      <w:r w:rsidRPr="00212096">
        <w:rPr>
          <w:rFonts w:ascii="Arial" w:hAnsi="Arial" w:cs="Arial"/>
          <w:sz w:val="22"/>
          <w:szCs w:val="22"/>
        </w:rPr>
        <w:t>Send the ratings to the SCDBA webmaster (for posting on the SCDBA web site), NCBA president and the SCDBA district chair.</w:t>
      </w:r>
    </w:p>
    <w:p w14:paraId="507337C9" w14:textId="06709301" w:rsidR="00550E07" w:rsidRPr="00212096" w:rsidRDefault="00550E07" w:rsidP="00E66746">
      <w:pPr>
        <w:pStyle w:val="ListParagraph"/>
        <w:numPr>
          <w:ilvl w:val="0"/>
          <w:numId w:val="6"/>
        </w:numPr>
        <w:rPr>
          <w:rFonts w:ascii="Arial" w:hAnsi="Arial" w:cs="Arial"/>
          <w:sz w:val="22"/>
          <w:szCs w:val="22"/>
        </w:rPr>
      </w:pPr>
      <w:r w:rsidRPr="00212096">
        <w:rPr>
          <w:rFonts w:ascii="Arial" w:hAnsi="Arial" w:cs="Arial"/>
          <w:sz w:val="22"/>
          <w:szCs w:val="22"/>
        </w:rPr>
        <w:t>Pass on all Concert Band MPA information and material to the next chair.</w:t>
      </w:r>
    </w:p>
    <w:p w14:paraId="27C430BB" w14:textId="40739C00" w:rsidR="00550E07" w:rsidRPr="00212096" w:rsidRDefault="00550E07" w:rsidP="00E66746">
      <w:pPr>
        <w:pStyle w:val="ListParagraph"/>
        <w:numPr>
          <w:ilvl w:val="0"/>
          <w:numId w:val="6"/>
        </w:numPr>
        <w:rPr>
          <w:rFonts w:ascii="Arial" w:hAnsi="Arial" w:cs="Arial"/>
          <w:sz w:val="22"/>
          <w:szCs w:val="22"/>
        </w:rPr>
      </w:pPr>
      <w:r w:rsidRPr="00212096">
        <w:rPr>
          <w:rFonts w:ascii="Arial" w:hAnsi="Arial" w:cs="Arial"/>
          <w:sz w:val="22"/>
          <w:szCs w:val="22"/>
        </w:rPr>
        <w:t>Keep a copy of the performing bands’ four-year contest repertoire list with the information</w:t>
      </w:r>
      <w:r w:rsidR="005541DE" w:rsidRPr="00212096">
        <w:rPr>
          <w:rFonts w:ascii="Arial" w:hAnsi="Arial" w:cs="Arial"/>
          <w:sz w:val="22"/>
          <w:szCs w:val="22"/>
        </w:rPr>
        <w:t xml:space="preserve"> from year’s MPA for a period of four years.</w:t>
      </w:r>
    </w:p>
    <w:p w14:paraId="2E34780E" w14:textId="3621B1D5" w:rsidR="005541DE" w:rsidRPr="00212096" w:rsidRDefault="00F927BD" w:rsidP="00B626CE">
      <w:pPr>
        <w:pStyle w:val="Heading5"/>
        <w:jc w:val="center"/>
        <w:rPr>
          <w:rFonts w:ascii="Arial" w:hAnsi="Arial" w:cs="Arial"/>
        </w:rPr>
      </w:pPr>
      <w:r w:rsidRPr="00212096">
        <w:rPr>
          <w:rFonts w:ascii="Arial" w:hAnsi="Arial" w:cs="Arial"/>
        </w:rPr>
        <w:t xml:space="preserve">North carolina bandmasters </w:t>
      </w:r>
      <w:r w:rsidR="00B626CE">
        <w:rPr>
          <w:rFonts w:ascii="Arial" w:hAnsi="Arial" w:cs="Arial"/>
        </w:rPr>
        <w:t>Association</w:t>
      </w:r>
      <w:r w:rsidR="00B626CE">
        <w:rPr>
          <w:rFonts w:ascii="Arial" w:hAnsi="Arial" w:cs="Arial"/>
        </w:rPr>
        <w:br/>
      </w:r>
      <w:r w:rsidRPr="00212096">
        <w:rPr>
          <w:rFonts w:ascii="Arial" w:hAnsi="Arial" w:cs="Arial"/>
        </w:rPr>
        <w:t>concert band music performance (MPA) rules</w:t>
      </w:r>
    </w:p>
    <w:p w14:paraId="31388310" w14:textId="7D811044" w:rsidR="00F927BD" w:rsidRPr="00212096" w:rsidRDefault="00F927BD" w:rsidP="00F927BD">
      <w:pPr>
        <w:rPr>
          <w:rFonts w:ascii="Arial" w:hAnsi="Arial" w:cs="Arial"/>
          <w:sz w:val="22"/>
          <w:szCs w:val="22"/>
        </w:rPr>
      </w:pPr>
      <w:r w:rsidRPr="00212096">
        <w:rPr>
          <w:rFonts w:ascii="Arial" w:hAnsi="Arial" w:cs="Arial"/>
          <w:sz w:val="22"/>
          <w:szCs w:val="22"/>
        </w:rPr>
        <w:t xml:space="preserve">Purposes: </w:t>
      </w:r>
      <w:r w:rsidRPr="00212096">
        <w:rPr>
          <w:rFonts w:ascii="Arial" w:hAnsi="Arial" w:cs="Arial"/>
          <w:sz w:val="22"/>
          <w:szCs w:val="22"/>
        </w:rPr>
        <w:br/>
        <w:t>To provide students and teachers a means of receiving constructive comments by competent judges.</w:t>
      </w:r>
      <w:r w:rsidRPr="00212096">
        <w:rPr>
          <w:rFonts w:ascii="Arial" w:hAnsi="Arial" w:cs="Arial"/>
          <w:sz w:val="22"/>
          <w:szCs w:val="22"/>
        </w:rPr>
        <w:br/>
        <w:t>To provide students and teachers a means of hearing the work done by other school groups.</w:t>
      </w:r>
    </w:p>
    <w:p w14:paraId="5B59ECD3" w14:textId="21B22360" w:rsidR="00F927BD" w:rsidRPr="00212096" w:rsidRDefault="00F927BD" w:rsidP="00E66746">
      <w:pPr>
        <w:pStyle w:val="ListParagraph"/>
        <w:numPr>
          <w:ilvl w:val="0"/>
          <w:numId w:val="7"/>
        </w:numPr>
        <w:rPr>
          <w:rFonts w:ascii="Arial" w:hAnsi="Arial" w:cs="Arial"/>
          <w:sz w:val="22"/>
          <w:szCs w:val="22"/>
        </w:rPr>
      </w:pPr>
      <w:r w:rsidRPr="00212096">
        <w:rPr>
          <w:rFonts w:ascii="Arial" w:hAnsi="Arial" w:cs="Arial"/>
          <w:sz w:val="22"/>
          <w:szCs w:val="22"/>
        </w:rPr>
        <w:t>Eligibility</w:t>
      </w:r>
    </w:p>
    <w:p w14:paraId="4A03D2E5" w14:textId="4675C4A3" w:rsidR="00F927BD" w:rsidRPr="00212096" w:rsidRDefault="00F927BD" w:rsidP="00E66746">
      <w:pPr>
        <w:pStyle w:val="ListParagraph"/>
        <w:numPr>
          <w:ilvl w:val="1"/>
          <w:numId w:val="7"/>
        </w:numPr>
        <w:rPr>
          <w:rFonts w:ascii="Arial" w:hAnsi="Arial" w:cs="Arial"/>
          <w:sz w:val="22"/>
          <w:szCs w:val="22"/>
        </w:rPr>
      </w:pPr>
      <w:r w:rsidRPr="00212096">
        <w:rPr>
          <w:rFonts w:ascii="Arial" w:hAnsi="Arial" w:cs="Arial"/>
          <w:sz w:val="22"/>
          <w:szCs w:val="22"/>
        </w:rPr>
        <w:t>All band directors must be current members of the North Carolina Music Educators Association.</w:t>
      </w:r>
    </w:p>
    <w:p w14:paraId="2F0578A8" w14:textId="7040A3AA" w:rsidR="00F927BD" w:rsidRPr="00212096" w:rsidRDefault="00F927BD" w:rsidP="00E66746">
      <w:pPr>
        <w:pStyle w:val="ListParagraph"/>
        <w:numPr>
          <w:ilvl w:val="1"/>
          <w:numId w:val="7"/>
        </w:numPr>
        <w:rPr>
          <w:rFonts w:ascii="Arial" w:hAnsi="Arial" w:cs="Arial"/>
          <w:sz w:val="22"/>
          <w:szCs w:val="22"/>
        </w:rPr>
      </w:pPr>
      <w:r w:rsidRPr="00212096">
        <w:rPr>
          <w:rFonts w:ascii="Arial" w:hAnsi="Arial" w:cs="Arial"/>
          <w:sz w:val="22"/>
          <w:szCs w:val="22"/>
        </w:rPr>
        <w:t>Band members must be regularly enrolled in a band class according to the school administrative unit (individual school).</w:t>
      </w:r>
    </w:p>
    <w:p w14:paraId="7AD3ADF6" w14:textId="74F1DE4E" w:rsidR="00F927BD" w:rsidRPr="00212096" w:rsidRDefault="00F927BD" w:rsidP="00E66746">
      <w:pPr>
        <w:pStyle w:val="ListParagraph"/>
        <w:numPr>
          <w:ilvl w:val="1"/>
          <w:numId w:val="7"/>
        </w:numPr>
        <w:rPr>
          <w:rFonts w:ascii="Arial" w:hAnsi="Arial" w:cs="Arial"/>
          <w:sz w:val="22"/>
          <w:szCs w:val="22"/>
        </w:rPr>
      </w:pPr>
      <w:r w:rsidRPr="00212096">
        <w:rPr>
          <w:rFonts w:ascii="Arial" w:hAnsi="Arial" w:cs="Arial"/>
          <w:sz w:val="22"/>
          <w:szCs w:val="22"/>
        </w:rPr>
        <w:t>The band director that appears on the class roster at a school as the teacher must be a member of NCMEA and register all students to participate in all state sanctioned events.</w:t>
      </w:r>
    </w:p>
    <w:p w14:paraId="7DEA4155" w14:textId="25F07B7B" w:rsidR="00F927BD" w:rsidRPr="00212096" w:rsidRDefault="00F927BD" w:rsidP="00E66746">
      <w:pPr>
        <w:pStyle w:val="ListParagraph"/>
        <w:numPr>
          <w:ilvl w:val="1"/>
          <w:numId w:val="7"/>
        </w:numPr>
        <w:rPr>
          <w:rFonts w:ascii="Arial" w:hAnsi="Arial" w:cs="Arial"/>
          <w:sz w:val="22"/>
          <w:szCs w:val="22"/>
        </w:rPr>
      </w:pPr>
      <w:r w:rsidRPr="00212096">
        <w:rPr>
          <w:rFonts w:ascii="Arial" w:hAnsi="Arial" w:cs="Arial"/>
          <w:sz w:val="22"/>
          <w:szCs w:val="22"/>
        </w:rPr>
        <w:t>Student teachers that are current members of NAfME Collegiate may conduct one piece during a performance at Concert Band MPA.</w:t>
      </w:r>
    </w:p>
    <w:p w14:paraId="15BDDF53" w14:textId="10219C01" w:rsidR="00F927BD" w:rsidRPr="00212096" w:rsidRDefault="00F927BD" w:rsidP="00E66746">
      <w:pPr>
        <w:pStyle w:val="ListParagraph"/>
        <w:numPr>
          <w:ilvl w:val="1"/>
          <w:numId w:val="7"/>
        </w:numPr>
        <w:rPr>
          <w:rFonts w:ascii="Arial" w:hAnsi="Arial" w:cs="Arial"/>
          <w:sz w:val="22"/>
          <w:szCs w:val="22"/>
        </w:rPr>
      </w:pPr>
      <w:r w:rsidRPr="00212096">
        <w:rPr>
          <w:rFonts w:ascii="Arial" w:hAnsi="Arial" w:cs="Arial"/>
          <w:sz w:val="22"/>
          <w:szCs w:val="22"/>
        </w:rPr>
        <w:t>In the rare event that a director cannot conduct an ensemble (due to illness, family emergency, death in the family, etc.), approval must be obtained from the both the district Concert Band MPA Chair and the State President-Elect before a substitute conductor (e. g. a student teacher) may conduct the group.</w:t>
      </w:r>
    </w:p>
    <w:p w14:paraId="746A84A3" w14:textId="6E72DE74" w:rsidR="00F927BD" w:rsidRDefault="00F927BD" w:rsidP="00F927BD">
      <w:pPr>
        <w:pStyle w:val="ListParagraph"/>
        <w:ind w:left="1440"/>
        <w:rPr>
          <w:rFonts w:ascii="Arial" w:hAnsi="Arial" w:cs="Arial"/>
          <w:sz w:val="22"/>
          <w:szCs w:val="22"/>
        </w:rPr>
      </w:pPr>
    </w:p>
    <w:p w14:paraId="47CD050C" w14:textId="4FE5FEFE" w:rsidR="00392FC9" w:rsidRDefault="00392FC9" w:rsidP="00F927BD">
      <w:pPr>
        <w:pStyle w:val="ListParagraph"/>
        <w:ind w:left="1440"/>
        <w:rPr>
          <w:rFonts w:ascii="Arial" w:hAnsi="Arial" w:cs="Arial"/>
          <w:sz w:val="22"/>
          <w:szCs w:val="22"/>
        </w:rPr>
      </w:pPr>
    </w:p>
    <w:p w14:paraId="13BAD283" w14:textId="77777777" w:rsidR="00392FC9" w:rsidRPr="0087725B" w:rsidRDefault="00392FC9" w:rsidP="0087725B">
      <w:pPr>
        <w:rPr>
          <w:rFonts w:ascii="Arial" w:hAnsi="Arial" w:cs="Arial"/>
          <w:sz w:val="22"/>
          <w:szCs w:val="22"/>
        </w:rPr>
      </w:pPr>
    </w:p>
    <w:p w14:paraId="1EE5094A" w14:textId="356F5CD9" w:rsidR="00F927BD" w:rsidRPr="00212096" w:rsidRDefault="00F927BD" w:rsidP="00E66746">
      <w:pPr>
        <w:pStyle w:val="ListParagraph"/>
        <w:numPr>
          <w:ilvl w:val="0"/>
          <w:numId w:val="7"/>
        </w:numPr>
        <w:rPr>
          <w:rFonts w:ascii="Arial" w:hAnsi="Arial" w:cs="Arial"/>
          <w:sz w:val="22"/>
          <w:szCs w:val="22"/>
        </w:rPr>
      </w:pPr>
      <w:r w:rsidRPr="00212096">
        <w:rPr>
          <w:rFonts w:ascii="Arial" w:hAnsi="Arial" w:cs="Arial"/>
          <w:sz w:val="22"/>
          <w:szCs w:val="22"/>
        </w:rPr>
        <w:lastRenderedPageBreak/>
        <w:t>Administrative Structure</w:t>
      </w:r>
    </w:p>
    <w:p w14:paraId="0C49BF96" w14:textId="0D636B49" w:rsidR="00F927BD" w:rsidRPr="00212096" w:rsidRDefault="00F927BD" w:rsidP="00E66746">
      <w:pPr>
        <w:pStyle w:val="ListParagraph"/>
        <w:numPr>
          <w:ilvl w:val="1"/>
          <w:numId w:val="7"/>
        </w:numPr>
        <w:rPr>
          <w:rFonts w:ascii="Arial" w:hAnsi="Arial" w:cs="Arial"/>
          <w:sz w:val="22"/>
          <w:szCs w:val="22"/>
        </w:rPr>
      </w:pPr>
      <w:r w:rsidRPr="00212096">
        <w:rPr>
          <w:rFonts w:ascii="Arial" w:hAnsi="Arial" w:cs="Arial"/>
          <w:sz w:val="22"/>
          <w:szCs w:val="22"/>
        </w:rPr>
        <w:t>Each district will have a Concert MPA Chair elected by the band directors of that district. Each district must notify the State MPA Chair who the district’s Concert Band MPA Chair is by the end of the fall in-service conference.</w:t>
      </w:r>
    </w:p>
    <w:p w14:paraId="3A1786D1" w14:textId="3BF055E3" w:rsidR="00F927BD" w:rsidRPr="00212096" w:rsidRDefault="00F927BD" w:rsidP="00E66746">
      <w:pPr>
        <w:pStyle w:val="ListParagraph"/>
        <w:numPr>
          <w:ilvl w:val="1"/>
          <w:numId w:val="7"/>
        </w:numPr>
        <w:rPr>
          <w:rFonts w:ascii="Arial" w:hAnsi="Arial" w:cs="Arial"/>
          <w:sz w:val="22"/>
          <w:szCs w:val="22"/>
        </w:rPr>
      </w:pPr>
      <w:r w:rsidRPr="00212096">
        <w:rPr>
          <w:rFonts w:ascii="Arial" w:hAnsi="Arial" w:cs="Arial"/>
          <w:sz w:val="22"/>
          <w:szCs w:val="22"/>
        </w:rPr>
        <w:t>Those persons who are presently serving as Concert Band MPA Chair(s) in a district will continue to serve at the pleasure of the district.</w:t>
      </w:r>
    </w:p>
    <w:p w14:paraId="0E1BAE39" w14:textId="15968F89" w:rsidR="00F927BD" w:rsidRPr="00212096" w:rsidRDefault="00F927BD" w:rsidP="00E66746">
      <w:pPr>
        <w:pStyle w:val="ListParagraph"/>
        <w:numPr>
          <w:ilvl w:val="1"/>
          <w:numId w:val="7"/>
        </w:numPr>
        <w:rPr>
          <w:rFonts w:ascii="Arial" w:hAnsi="Arial" w:cs="Arial"/>
          <w:sz w:val="22"/>
          <w:szCs w:val="22"/>
        </w:rPr>
      </w:pPr>
      <w:r w:rsidRPr="00212096">
        <w:rPr>
          <w:rFonts w:ascii="Arial" w:hAnsi="Arial" w:cs="Arial"/>
          <w:sz w:val="22"/>
          <w:szCs w:val="22"/>
        </w:rPr>
        <w:t>The Concert Band MPA in each district must be held before April 15</w:t>
      </w:r>
      <w:r w:rsidRPr="00212096">
        <w:rPr>
          <w:rFonts w:ascii="Arial" w:hAnsi="Arial" w:cs="Arial"/>
          <w:sz w:val="22"/>
          <w:szCs w:val="22"/>
          <w:vertAlign w:val="superscript"/>
        </w:rPr>
        <w:t>th</w:t>
      </w:r>
      <w:r w:rsidRPr="00212096">
        <w:rPr>
          <w:rFonts w:ascii="Arial" w:hAnsi="Arial" w:cs="Arial"/>
          <w:sz w:val="22"/>
          <w:szCs w:val="22"/>
        </w:rPr>
        <w:t xml:space="preserve"> each year. In the event of extreme weather conditions which require a cancellation of an MPA event, the Concert Band District Chair may apply to the State MPA Chair for an extension of this date.</w:t>
      </w:r>
    </w:p>
    <w:p w14:paraId="4C0D44A6" w14:textId="0E49490F" w:rsidR="00F927BD" w:rsidRPr="00212096" w:rsidRDefault="00F927BD" w:rsidP="00E66746">
      <w:pPr>
        <w:pStyle w:val="ListParagraph"/>
        <w:numPr>
          <w:ilvl w:val="1"/>
          <w:numId w:val="7"/>
        </w:numPr>
        <w:rPr>
          <w:rFonts w:ascii="Arial" w:hAnsi="Arial" w:cs="Arial"/>
          <w:sz w:val="22"/>
          <w:szCs w:val="22"/>
        </w:rPr>
      </w:pPr>
      <w:r w:rsidRPr="00212096">
        <w:rPr>
          <w:rFonts w:ascii="Arial" w:hAnsi="Arial" w:cs="Arial"/>
          <w:sz w:val="22"/>
          <w:szCs w:val="22"/>
        </w:rPr>
        <w:t>The District Concert Band MPA Chair(s) will contact the executive director of NCMEA to obtain Concert Band MPA financial and administrative materials.</w:t>
      </w:r>
    </w:p>
    <w:p w14:paraId="1F924C24" w14:textId="657BE1C9" w:rsidR="00F927BD" w:rsidRPr="00212096" w:rsidRDefault="00F927BD" w:rsidP="00E66746">
      <w:pPr>
        <w:pStyle w:val="ListParagraph"/>
        <w:numPr>
          <w:ilvl w:val="1"/>
          <w:numId w:val="7"/>
        </w:numPr>
        <w:rPr>
          <w:rFonts w:ascii="Arial" w:hAnsi="Arial" w:cs="Arial"/>
          <w:sz w:val="22"/>
          <w:szCs w:val="22"/>
        </w:rPr>
      </w:pPr>
      <w:r w:rsidRPr="00212096">
        <w:rPr>
          <w:rFonts w:ascii="Arial" w:hAnsi="Arial" w:cs="Arial"/>
          <w:sz w:val="22"/>
          <w:szCs w:val="22"/>
        </w:rPr>
        <w:t>The president-elect of the North Carolina Bandmasters Association will be the State Concert Band MPA Chair. His/her responsibility shall be to direct and assist the District Concert Band MPA Chairs and govern all Concert Band MPA activity in the state.</w:t>
      </w:r>
    </w:p>
    <w:p w14:paraId="5C91C5BE" w14:textId="5EAD24B6" w:rsidR="00F927BD" w:rsidRPr="00212096" w:rsidRDefault="00F927BD" w:rsidP="00E66746">
      <w:pPr>
        <w:pStyle w:val="ListParagraph"/>
        <w:numPr>
          <w:ilvl w:val="1"/>
          <w:numId w:val="7"/>
        </w:numPr>
        <w:rPr>
          <w:rFonts w:ascii="Arial" w:hAnsi="Arial" w:cs="Arial"/>
          <w:sz w:val="22"/>
          <w:szCs w:val="22"/>
        </w:rPr>
      </w:pPr>
      <w:r w:rsidRPr="00212096">
        <w:rPr>
          <w:rFonts w:ascii="Arial" w:hAnsi="Arial" w:cs="Arial"/>
          <w:sz w:val="22"/>
          <w:szCs w:val="22"/>
        </w:rPr>
        <w:t>The State Concert Band MPA Chair (President-Elect) will send judging procedures to each District Concert MPA Chair sixty (60) days in advance of the MPA event and the District Concert MPA Chair will send the procedures to the judges thirty (30) days in advance of the district Concert Band MPA event.</w:t>
      </w:r>
    </w:p>
    <w:p w14:paraId="33664BB6" w14:textId="36B09CD1" w:rsidR="00F927BD" w:rsidRPr="00212096" w:rsidRDefault="00F927BD" w:rsidP="00E66746">
      <w:pPr>
        <w:pStyle w:val="ListParagraph"/>
        <w:numPr>
          <w:ilvl w:val="1"/>
          <w:numId w:val="7"/>
        </w:numPr>
        <w:rPr>
          <w:rFonts w:ascii="Arial" w:hAnsi="Arial" w:cs="Arial"/>
          <w:sz w:val="22"/>
          <w:szCs w:val="22"/>
        </w:rPr>
      </w:pPr>
      <w:r w:rsidRPr="00212096">
        <w:rPr>
          <w:rFonts w:ascii="Arial" w:hAnsi="Arial" w:cs="Arial"/>
          <w:sz w:val="22"/>
          <w:szCs w:val="22"/>
        </w:rPr>
        <w:t>The Concert Band MPA Chair will hold a meeting prior to the Concert Band MPA event to discuss the format, procedures, rules, and guidelines before the event begins. Items to be covered in this meeting will be sent to District Concert MPA Chairs by the President-Elect.</w:t>
      </w:r>
    </w:p>
    <w:p w14:paraId="307CD033" w14:textId="77777777" w:rsidR="00F927BD" w:rsidRPr="00212096" w:rsidRDefault="00F927BD" w:rsidP="00F927BD">
      <w:pPr>
        <w:pStyle w:val="ListParagraph"/>
        <w:ind w:left="1440"/>
        <w:rPr>
          <w:rFonts w:ascii="Arial" w:hAnsi="Arial" w:cs="Arial"/>
          <w:sz w:val="22"/>
          <w:szCs w:val="22"/>
        </w:rPr>
      </w:pPr>
    </w:p>
    <w:p w14:paraId="2774D264" w14:textId="3F4BF8F0" w:rsidR="00F927BD" w:rsidRPr="00212096" w:rsidRDefault="00F927BD" w:rsidP="00E66746">
      <w:pPr>
        <w:pStyle w:val="ListParagraph"/>
        <w:numPr>
          <w:ilvl w:val="0"/>
          <w:numId w:val="7"/>
        </w:numPr>
        <w:rPr>
          <w:rFonts w:ascii="Arial" w:hAnsi="Arial" w:cs="Arial"/>
          <w:sz w:val="22"/>
          <w:szCs w:val="22"/>
        </w:rPr>
      </w:pPr>
      <w:r w:rsidRPr="00212096">
        <w:rPr>
          <w:rFonts w:ascii="Arial" w:hAnsi="Arial" w:cs="Arial"/>
          <w:sz w:val="22"/>
          <w:szCs w:val="22"/>
        </w:rPr>
        <w:t>Regulations</w:t>
      </w:r>
    </w:p>
    <w:p w14:paraId="6099E2CE" w14:textId="7CA9601D" w:rsidR="00F927BD" w:rsidRPr="00212096" w:rsidRDefault="00F927BD" w:rsidP="00E66746">
      <w:pPr>
        <w:pStyle w:val="ListParagraph"/>
        <w:numPr>
          <w:ilvl w:val="1"/>
          <w:numId w:val="7"/>
        </w:numPr>
        <w:rPr>
          <w:rFonts w:ascii="Arial" w:hAnsi="Arial" w:cs="Arial"/>
          <w:sz w:val="22"/>
          <w:szCs w:val="22"/>
        </w:rPr>
      </w:pPr>
      <w:r w:rsidRPr="00212096">
        <w:rPr>
          <w:rFonts w:ascii="Arial" w:hAnsi="Arial" w:cs="Arial"/>
          <w:sz w:val="22"/>
          <w:szCs w:val="22"/>
        </w:rPr>
        <w:t>No student may enter both middle school and high school levels in the same year. Ninth Grade Bands should go to the MPA event according to where the Ninth Grade Band is housed. (If the Ninth Grade is housed at a middle school, then the band should go to the middle school MPA event of the district.)</w:t>
      </w:r>
    </w:p>
    <w:p w14:paraId="4D3299B8" w14:textId="64D4C3DF" w:rsidR="00F927BD" w:rsidRPr="00212096" w:rsidRDefault="00F927BD" w:rsidP="00E66746">
      <w:pPr>
        <w:pStyle w:val="ListParagraph"/>
        <w:numPr>
          <w:ilvl w:val="1"/>
          <w:numId w:val="7"/>
        </w:numPr>
        <w:rPr>
          <w:rFonts w:ascii="Arial" w:hAnsi="Arial" w:cs="Arial"/>
          <w:sz w:val="22"/>
          <w:szCs w:val="22"/>
        </w:rPr>
      </w:pPr>
      <w:r w:rsidRPr="00212096">
        <w:rPr>
          <w:rFonts w:ascii="Arial" w:hAnsi="Arial" w:cs="Arial"/>
          <w:sz w:val="22"/>
          <w:szCs w:val="22"/>
        </w:rPr>
        <w:t>Bands may enter for comments only. Sight-reading will be optional for these bands.</w:t>
      </w:r>
    </w:p>
    <w:p w14:paraId="516B3B2C" w14:textId="50B78882" w:rsidR="00F927BD" w:rsidRPr="00212096" w:rsidRDefault="00F927BD" w:rsidP="00E66746">
      <w:pPr>
        <w:pStyle w:val="ListParagraph"/>
        <w:numPr>
          <w:ilvl w:val="1"/>
          <w:numId w:val="7"/>
        </w:numPr>
        <w:rPr>
          <w:rFonts w:ascii="Arial" w:hAnsi="Arial" w:cs="Arial"/>
          <w:sz w:val="22"/>
          <w:szCs w:val="22"/>
        </w:rPr>
      </w:pPr>
      <w:r w:rsidRPr="00212096">
        <w:rPr>
          <w:rFonts w:ascii="Arial" w:hAnsi="Arial" w:cs="Arial"/>
          <w:sz w:val="22"/>
          <w:szCs w:val="22"/>
        </w:rPr>
        <w:t>When a school has more than one band, duplication of personnel will be permitted so long as the literature and instruments are not the same.</w:t>
      </w:r>
    </w:p>
    <w:p w14:paraId="2BFCD186" w14:textId="07D28931" w:rsidR="00F927BD" w:rsidRPr="00212096" w:rsidRDefault="00F927BD" w:rsidP="00E66746">
      <w:pPr>
        <w:pStyle w:val="ListParagraph"/>
        <w:numPr>
          <w:ilvl w:val="1"/>
          <w:numId w:val="7"/>
        </w:numPr>
        <w:rPr>
          <w:rFonts w:ascii="Arial" w:hAnsi="Arial" w:cs="Arial"/>
          <w:sz w:val="22"/>
          <w:szCs w:val="22"/>
        </w:rPr>
      </w:pPr>
      <w:r w:rsidRPr="00212096">
        <w:rPr>
          <w:rFonts w:ascii="Arial" w:hAnsi="Arial" w:cs="Arial"/>
          <w:sz w:val="22"/>
          <w:szCs w:val="22"/>
        </w:rPr>
        <w:t>No band may enter more than one district MPA event.</w:t>
      </w:r>
    </w:p>
    <w:p w14:paraId="32E5C989" w14:textId="543062AE" w:rsidR="00F927BD" w:rsidRPr="00212096" w:rsidRDefault="00F927BD" w:rsidP="00E66746">
      <w:pPr>
        <w:pStyle w:val="ListParagraph"/>
        <w:numPr>
          <w:ilvl w:val="1"/>
          <w:numId w:val="7"/>
        </w:numPr>
        <w:rPr>
          <w:rFonts w:ascii="Arial" w:hAnsi="Arial" w:cs="Arial"/>
          <w:sz w:val="22"/>
          <w:szCs w:val="22"/>
        </w:rPr>
      </w:pPr>
      <w:r w:rsidRPr="00212096">
        <w:rPr>
          <w:rFonts w:ascii="Arial" w:hAnsi="Arial" w:cs="Arial"/>
          <w:sz w:val="22"/>
          <w:szCs w:val="22"/>
        </w:rPr>
        <w:t>Any band which performs music NOT on the North Carolina Bandmasters Association’s approved list or the Masterworks list for the year will not receive comments or ratings from the judges.</w:t>
      </w:r>
    </w:p>
    <w:p w14:paraId="5F46A0AD" w14:textId="7A15D0CE" w:rsidR="00F927BD" w:rsidRPr="00212096" w:rsidRDefault="00F927BD" w:rsidP="00E66746">
      <w:pPr>
        <w:pStyle w:val="ListParagraph"/>
        <w:numPr>
          <w:ilvl w:val="1"/>
          <w:numId w:val="7"/>
        </w:numPr>
        <w:rPr>
          <w:rFonts w:ascii="Arial" w:hAnsi="Arial" w:cs="Arial"/>
          <w:sz w:val="22"/>
          <w:szCs w:val="22"/>
        </w:rPr>
      </w:pPr>
      <w:r w:rsidRPr="00212096">
        <w:rPr>
          <w:rFonts w:ascii="Arial" w:hAnsi="Arial" w:cs="Arial"/>
          <w:sz w:val="22"/>
          <w:szCs w:val="22"/>
        </w:rPr>
        <w:t>Bands are required to refrain from preparing any composition for Concert Band MPA more than once within a four-year period.</w:t>
      </w:r>
    </w:p>
    <w:p w14:paraId="31F85857" w14:textId="5A7E9AAC" w:rsidR="00F927BD" w:rsidRDefault="00F927BD" w:rsidP="00E66746">
      <w:pPr>
        <w:pStyle w:val="ListParagraph"/>
        <w:numPr>
          <w:ilvl w:val="1"/>
          <w:numId w:val="7"/>
        </w:numPr>
        <w:rPr>
          <w:rFonts w:ascii="Arial" w:hAnsi="Arial" w:cs="Arial"/>
          <w:sz w:val="22"/>
          <w:szCs w:val="22"/>
        </w:rPr>
      </w:pPr>
      <w:r w:rsidRPr="00212096">
        <w:rPr>
          <w:rFonts w:ascii="Arial" w:hAnsi="Arial" w:cs="Arial"/>
          <w:sz w:val="22"/>
          <w:szCs w:val="22"/>
        </w:rPr>
        <w:t>Any school district finding it necessary to combine bands for Concert Band MPA must receive permission from the Board of Directors of the North Carolina Bandmasters Association at the fall in-service conference.</w:t>
      </w:r>
    </w:p>
    <w:p w14:paraId="46008FED" w14:textId="77777777" w:rsidR="0087725B" w:rsidRPr="0087725B" w:rsidRDefault="0087725B" w:rsidP="0087725B">
      <w:pPr>
        <w:rPr>
          <w:rFonts w:ascii="Arial" w:hAnsi="Arial" w:cs="Arial"/>
          <w:sz w:val="22"/>
          <w:szCs w:val="22"/>
        </w:rPr>
      </w:pPr>
    </w:p>
    <w:p w14:paraId="36C08BA6" w14:textId="04A6357F" w:rsidR="00F927BD" w:rsidRPr="00212096" w:rsidRDefault="00F927BD" w:rsidP="00E66746">
      <w:pPr>
        <w:pStyle w:val="ListParagraph"/>
        <w:numPr>
          <w:ilvl w:val="1"/>
          <w:numId w:val="7"/>
        </w:numPr>
        <w:rPr>
          <w:rFonts w:ascii="Arial" w:hAnsi="Arial" w:cs="Arial"/>
          <w:sz w:val="22"/>
          <w:szCs w:val="22"/>
        </w:rPr>
      </w:pPr>
      <w:r w:rsidRPr="00212096">
        <w:rPr>
          <w:rFonts w:ascii="Arial" w:hAnsi="Arial" w:cs="Arial"/>
          <w:sz w:val="22"/>
          <w:szCs w:val="22"/>
        </w:rPr>
        <w:lastRenderedPageBreak/>
        <w:t>Bands are required to refrain from using any electronic equipment designed to amplify the sounds of instruments or which will alter the pitch or tone quality of the instrument. Music may be performed using the instrumentation and any special effects</w:t>
      </w:r>
      <w:r w:rsidR="00B44B27" w:rsidRPr="00212096">
        <w:rPr>
          <w:rFonts w:ascii="Arial" w:hAnsi="Arial" w:cs="Arial"/>
          <w:sz w:val="22"/>
          <w:szCs w:val="22"/>
        </w:rPr>
        <w:t>, electronic or otherwise, that the composer or arranger intended.</w:t>
      </w:r>
    </w:p>
    <w:p w14:paraId="302DDDA8" w14:textId="49E79127" w:rsidR="009F07F7" w:rsidRPr="009F07F7" w:rsidRDefault="009F07F7" w:rsidP="00E66746">
      <w:pPr>
        <w:pStyle w:val="ListParagraph"/>
        <w:numPr>
          <w:ilvl w:val="1"/>
          <w:numId w:val="7"/>
        </w:numPr>
        <w:rPr>
          <w:rFonts w:ascii="Arial" w:hAnsi="Arial" w:cs="Arial"/>
          <w:sz w:val="22"/>
          <w:szCs w:val="22"/>
        </w:rPr>
      </w:pPr>
      <w:r>
        <w:rPr>
          <w:rFonts w:ascii="Arial" w:hAnsi="Arial" w:cs="Arial"/>
          <w:sz w:val="22"/>
          <w:szCs w:val="22"/>
        </w:rPr>
        <w:t xml:space="preserve">A director may only use copies of scores if he/she includes a letter from the publisher giving permission for three copies. If “e-print” copies of the scores are used, proof of purchase of </w:t>
      </w:r>
      <w:r w:rsidRPr="009F07F7">
        <w:rPr>
          <w:rFonts w:ascii="Arial" w:hAnsi="Arial" w:cs="Arial"/>
          <w:b/>
          <w:sz w:val="22"/>
          <w:szCs w:val="22"/>
        </w:rPr>
        <w:t>each</w:t>
      </w:r>
      <w:r>
        <w:rPr>
          <w:rFonts w:ascii="Arial" w:hAnsi="Arial" w:cs="Arial"/>
          <w:sz w:val="22"/>
          <w:szCs w:val="22"/>
        </w:rPr>
        <w:t xml:space="preserve"> score must also be provided.</w:t>
      </w:r>
    </w:p>
    <w:p w14:paraId="428E5BDE" w14:textId="660A3205" w:rsidR="00B44B27" w:rsidRPr="00370AAA" w:rsidRDefault="00B44B27" w:rsidP="00E66746">
      <w:pPr>
        <w:pStyle w:val="ListParagraph"/>
        <w:numPr>
          <w:ilvl w:val="1"/>
          <w:numId w:val="7"/>
        </w:numPr>
        <w:rPr>
          <w:rFonts w:ascii="Arial" w:hAnsi="Arial" w:cs="Arial"/>
          <w:sz w:val="22"/>
          <w:szCs w:val="22"/>
        </w:rPr>
      </w:pPr>
      <w:r w:rsidRPr="00212096">
        <w:rPr>
          <w:rFonts w:ascii="Arial" w:hAnsi="Arial" w:cs="Arial"/>
          <w:sz w:val="22"/>
          <w:szCs w:val="22"/>
        </w:rPr>
        <w:t>A student may play a secondary instrument in a second band on any instrument listed on the current North Carolina All-State Honors Band instrumentation list. Percussionists may not play any percussion instrument in another band.</w:t>
      </w:r>
    </w:p>
    <w:p w14:paraId="59DCFE16" w14:textId="77777777" w:rsidR="00B44B27" w:rsidRPr="00212096" w:rsidRDefault="00B44B27" w:rsidP="00B44B27">
      <w:pPr>
        <w:pStyle w:val="ListParagraph"/>
        <w:ind w:left="1440"/>
        <w:rPr>
          <w:rFonts w:ascii="Arial" w:hAnsi="Arial" w:cs="Arial"/>
          <w:sz w:val="22"/>
          <w:szCs w:val="22"/>
        </w:rPr>
      </w:pPr>
    </w:p>
    <w:p w14:paraId="1B74F7E1" w14:textId="6A62E491" w:rsidR="00B44B27" w:rsidRPr="00212096" w:rsidRDefault="00B44B27" w:rsidP="00E66746">
      <w:pPr>
        <w:pStyle w:val="ListParagraph"/>
        <w:numPr>
          <w:ilvl w:val="0"/>
          <w:numId w:val="7"/>
        </w:numPr>
        <w:rPr>
          <w:rFonts w:ascii="Arial" w:hAnsi="Arial" w:cs="Arial"/>
          <w:sz w:val="22"/>
          <w:szCs w:val="22"/>
        </w:rPr>
      </w:pPr>
      <w:r w:rsidRPr="00212096">
        <w:rPr>
          <w:rFonts w:ascii="Arial" w:hAnsi="Arial" w:cs="Arial"/>
          <w:sz w:val="22"/>
          <w:szCs w:val="22"/>
        </w:rPr>
        <w:t>Registration</w:t>
      </w:r>
    </w:p>
    <w:p w14:paraId="674CFBB3" w14:textId="693D2121" w:rsidR="00B44B27" w:rsidRPr="00212096" w:rsidRDefault="00B44B27" w:rsidP="00E66746">
      <w:pPr>
        <w:pStyle w:val="ListParagraph"/>
        <w:numPr>
          <w:ilvl w:val="1"/>
          <w:numId w:val="7"/>
        </w:numPr>
        <w:rPr>
          <w:rFonts w:ascii="Arial" w:hAnsi="Arial" w:cs="Arial"/>
          <w:sz w:val="22"/>
          <w:szCs w:val="22"/>
        </w:rPr>
      </w:pPr>
      <w:r w:rsidRPr="00212096">
        <w:rPr>
          <w:rFonts w:ascii="Arial" w:hAnsi="Arial" w:cs="Arial"/>
          <w:sz w:val="22"/>
          <w:szCs w:val="22"/>
        </w:rPr>
        <w:t>High school and junior high/middle school band will register in their designated district.</w:t>
      </w:r>
      <w:r w:rsidRPr="00212096">
        <w:rPr>
          <w:rFonts w:ascii="Arial" w:hAnsi="Arial" w:cs="Arial"/>
          <w:sz w:val="22"/>
          <w:szCs w:val="22"/>
        </w:rPr>
        <w:br/>
      </w:r>
      <w:r w:rsidRPr="00212096">
        <w:rPr>
          <w:rFonts w:ascii="Arial" w:hAnsi="Arial" w:cs="Arial"/>
          <w:i/>
          <w:sz w:val="22"/>
          <w:szCs w:val="22"/>
        </w:rPr>
        <w:t>Exception to Rule 4A: Bands may cross district lines upon first receiving written release from their District Concert Band MPA Chair and then written permission from the District Concert Band MPA Chair where they wish to register. If problems occur, the director should contact the State Concert Band MPA Chair who shall intervene and make a final decision.</w:t>
      </w:r>
    </w:p>
    <w:p w14:paraId="692CE8BF" w14:textId="43255F39" w:rsidR="00B44B27" w:rsidRPr="00212096" w:rsidRDefault="00B44B27" w:rsidP="00E66746">
      <w:pPr>
        <w:pStyle w:val="ListParagraph"/>
        <w:numPr>
          <w:ilvl w:val="1"/>
          <w:numId w:val="7"/>
        </w:numPr>
        <w:rPr>
          <w:rFonts w:ascii="Arial" w:hAnsi="Arial" w:cs="Arial"/>
          <w:sz w:val="22"/>
          <w:szCs w:val="22"/>
        </w:rPr>
      </w:pPr>
      <w:r w:rsidRPr="00212096">
        <w:rPr>
          <w:rFonts w:ascii="Arial" w:hAnsi="Arial" w:cs="Arial"/>
          <w:sz w:val="22"/>
          <w:szCs w:val="22"/>
        </w:rPr>
        <w:t>One registration form per ensemble must be completed and mailed with fees enclosed to the District Concert Band MPA Chair. The envelope must have a postmark showing that the materials were mailed on or before the stated deadline of thirty (30) days prior to the first day of the MPA.</w:t>
      </w:r>
    </w:p>
    <w:p w14:paraId="0BC2E3A7" w14:textId="6B56F5D5" w:rsidR="00B44B27" w:rsidRPr="00212096" w:rsidRDefault="00B44B27" w:rsidP="00E66746">
      <w:pPr>
        <w:pStyle w:val="ListParagraph"/>
        <w:numPr>
          <w:ilvl w:val="1"/>
          <w:numId w:val="7"/>
        </w:numPr>
        <w:rPr>
          <w:rFonts w:ascii="Arial" w:hAnsi="Arial" w:cs="Arial"/>
          <w:sz w:val="22"/>
          <w:szCs w:val="22"/>
        </w:rPr>
      </w:pPr>
      <w:r w:rsidRPr="00212096">
        <w:rPr>
          <w:rFonts w:ascii="Arial" w:hAnsi="Arial" w:cs="Arial"/>
          <w:sz w:val="22"/>
          <w:szCs w:val="22"/>
        </w:rPr>
        <w:t>The band director whose name appears on the class list as the teacher must be in attendance or their students will not be allowed to participate.</w:t>
      </w:r>
    </w:p>
    <w:p w14:paraId="0221D548" w14:textId="77777777" w:rsidR="00B44B27" w:rsidRPr="00212096" w:rsidRDefault="00B44B27" w:rsidP="00B44B27">
      <w:pPr>
        <w:pStyle w:val="ListParagraph"/>
        <w:ind w:left="1440"/>
        <w:rPr>
          <w:rFonts w:ascii="Arial" w:hAnsi="Arial" w:cs="Arial"/>
          <w:sz w:val="22"/>
          <w:szCs w:val="22"/>
        </w:rPr>
      </w:pPr>
    </w:p>
    <w:p w14:paraId="4FD27DDC" w14:textId="2CFD327B" w:rsidR="00B44B27" w:rsidRPr="00212096" w:rsidRDefault="00B44B27" w:rsidP="00E66746">
      <w:pPr>
        <w:pStyle w:val="ListParagraph"/>
        <w:numPr>
          <w:ilvl w:val="0"/>
          <w:numId w:val="7"/>
        </w:numPr>
        <w:rPr>
          <w:rFonts w:ascii="Arial" w:hAnsi="Arial" w:cs="Arial"/>
          <w:sz w:val="22"/>
          <w:szCs w:val="22"/>
        </w:rPr>
      </w:pPr>
      <w:r w:rsidRPr="00212096">
        <w:rPr>
          <w:rFonts w:ascii="Arial" w:hAnsi="Arial" w:cs="Arial"/>
          <w:sz w:val="22"/>
          <w:szCs w:val="22"/>
        </w:rPr>
        <w:t>Fees</w:t>
      </w:r>
    </w:p>
    <w:p w14:paraId="0886694F" w14:textId="68973274" w:rsidR="00B44B27" w:rsidRPr="00212096" w:rsidRDefault="00B44B27" w:rsidP="00E66746">
      <w:pPr>
        <w:pStyle w:val="ListParagraph"/>
        <w:numPr>
          <w:ilvl w:val="1"/>
          <w:numId w:val="7"/>
        </w:numPr>
        <w:rPr>
          <w:rFonts w:ascii="Arial" w:hAnsi="Arial" w:cs="Arial"/>
          <w:sz w:val="22"/>
          <w:szCs w:val="22"/>
        </w:rPr>
      </w:pPr>
      <w:r w:rsidRPr="00212096">
        <w:rPr>
          <w:rFonts w:ascii="Arial" w:hAnsi="Arial" w:cs="Arial"/>
          <w:sz w:val="22"/>
          <w:szCs w:val="22"/>
        </w:rPr>
        <w:t>All Concert Band MPA registration fees will be determined by each district upon the approval of the Board of Directors of the North Carolina Bandmasters Association.</w:t>
      </w:r>
    </w:p>
    <w:p w14:paraId="0B7784C7" w14:textId="222D8D68" w:rsidR="00B44B27" w:rsidRPr="00212096" w:rsidRDefault="00B44B27" w:rsidP="00E66746">
      <w:pPr>
        <w:pStyle w:val="ListParagraph"/>
        <w:numPr>
          <w:ilvl w:val="1"/>
          <w:numId w:val="7"/>
        </w:numPr>
        <w:rPr>
          <w:rFonts w:ascii="Arial" w:hAnsi="Arial" w:cs="Arial"/>
          <w:sz w:val="22"/>
          <w:szCs w:val="22"/>
        </w:rPr>
      </w:pPr>
      <w:r w:rsidRPr="00212096">
        <w:rPr>
          <w:rFonts w:ascii="Arial" w:hAnsi="Arial" w:cs="Arial"/>
          <w:sz w:val="22"/>
          <w:szCs w:val="22"/>
        </w:rPr>
        <w:t>Notification of withdrawal must be postmarked no later than thirty (30) days before the contest date if a refund of fees is expected.</w:t>
      </w:r>
    </w:p>
    <w:p w14:paraId="48968F25" w14:textId="77777777" w:rsidR="00B44B27" w:rsidRPr="00212096" w:rsidRDefault="00B44B27" w:rsidP="00B44B27">
      <w:pPr>
        <w:pStyle w:val="ListParagraph"/>
        <w:ind w:left="1440"/>
        <w:rPr>
          <w:rFonts w:ascii="Arial" w:hAnsi="Arial" w:cs="Arial"/>
          <w:sz w:val="22"/>
          <w:szCs w:val="22"/>
        </w:rPr>
      </w:pPr>
    </w:p>
    <w:p w14:paraId="5E6FA6B4" w14:textId="52FE5967" w:rsidR="00B44B27" w:rsidRPr="00212096" w:rsidRDefault="00B44B27" w:rsidP="00E66746">
      <w:pPr>
        <w:pStyle w:val="ListParagraph"/>
        <w:numPr>
          <w:ilvl w:val="0"/>
          <w:numId w:val="7"/>
        </w:numPr>
        <w:rPr>
          <w:rFonts w:ascii="Arial" w:hAnsi="Arial" w:cs="Arial"/>
          <w:sz w:val="22"/>
          <w:szCs w:val="22"/>
        </w:rPr>
      </w:pPr>
      <w:r w:rsidRPr="00212096">
        <w:rPr>
          <w:rFonts w:ascii="Arial" w:hAnsi="Arial" w:cs="Arial"/>
          <w:sz w:val="22"/>
          <w:szCs w:val="22"/>
        </w:rPr>
        <w:t>Performance</w:t>
      </w:r>
    </w:p>
    <w:p w14:paraId="02B8B1E4" w14:textId="6035CC7D" w:rsidR="00B44B27" w:rsidRPr="00212096" w:rsidRDefault="00B44B27" w:rsidP="00E66746">
      <w:pPr>
        <w:pStyle w:val="ListParagraph"/>
        <w:numPr>
          <w:ilvl w:val="1"/>
          <w:numId w:val="7"/>
        </w:numPr>
        <w:rPr>
          <w:rFonts w:ascii="Arial" w:hAnsi="Arial" w:cs="Arial"/>
          <w:sz w:val="22"/>
          <w:szCs w:val="22"/>
        </w:rPr>
      </w:pPr>
      <w:r w:rsidRPr="00212096">
        <w:rPr>
          <w:rFonts w:ascii="Arial" w:hAnsi="Arial" w:cs="Arial"/>
          <w:sz w:val="22"/>
          <w:szCs w:val="22"/>
        </w:rPr>
        <w:t>All bands are required to furnish three conductor’s scores of each composition prepared for Concert Band MPA and present them to the Concert Band MPA Chair upon arrival. Only published scores will be permitted unless permission is obtained from the publisher. All scores presented to the chair must be numbered by measure.</w:t>
      </w:r>
    </w:p>
    <w:p w14:paraId="0AF2C901" w14:textId="6613BA1B" w:rsidR="00B44B27" w:rsidRPr="00212096" w:rsidRDefault="00B44B27" w:rsidP="00E66746">
      <w:pPr>
        <w:pStyle w:val="ListParagraph"/>
        <w:numPr>
          <w:ilvl w:val="1"/>
          <w:numId w:val="7"/>
        </w:numPr>
        <w:rPr>
          <w:rFonts w:ascii="Arial" w:hAnsi="Arial" w:cs="Arial"/>
          <w:sz w:val="22"/>
          <w:szCs w:val="22"/>
        </w:rPr>
      </w:pPr>
      <w:r w:rsidRPr="00212096">
        <w:rPr>
          <w:rFonts w:ascii="Arial" w:hAnsi="Arial" w:cs="Arial"/>
          <w:sz w:val="22"/>
          <w:szCs w:val="22"/>
        </w:rPr>
        <w:t>Timing (includes staging and performance)</w:t>
      </w:r>
      <w:r w:rsidR="00760C0A" w:rsidRPr="00212096">
        <w:rPr>
          <w:rFonts w:ascii="Arial" w:hAnsi="Arial" w:cs="Arial"/>
          <w:sz w:val="22"/>
          <w:szCs w:val="22"/>
        </w:rPr>
        <w:t xml:space="preserve"> – groups requiring more than the specified time for their level must apply in writing to the State Concert Band MPA Chair sixty (60) days prior to their respective festival requesting permission for extended time. Bands may be required to perform at an adjusted time but the entire warm-up time must be given to each band.</w:t>
      </w:r>
    </w:p>
    <w:p w14:paraId="0E2A55FD" w14:textId="15D88F3C" w:rsidR="00B44B27" w:rsidRPr="00212096" w:rsidRDefault="00B44B27" w:rsidP="00E66746">
      <w:pPr>
        <w:pStyle w:val="ListParagraph"/>
        <w:numPr>
          <w:ilvl w:val="2"/>
          <w:numId w:val="7"/>
        </w:numPr>
        <w:rPr>
          <w:rFonts w:ascii="Arial" w:hAnsi="Arial" w:cs="Arial"/>
          <w:sz w:val="22"/>
          <w:szCs w:val="22"/>
        </w:rPr>
      </w:pPr>
      <w:r w:rsidRPr="00212096">
        <w:rPr>
          <w:rFonts w:ascii="Arial" w:hAnsi="Arial" w:cs="Arial"/>
          <w:sz w:val="22"/>
          <w:szCs w:val="22"/>
        </w:rPr>
        <w:t>Groups I and II</w:t>
      </w:r>
      <w:r w:rsidR="00760C0A" w:rsidRPr="00212096">
        <w:rPr>
          <w:rFonts w:ascii="Arial" w:hAnsi="Arial" w:cs="Arial"/>
          <w:sz w:val="22"/>
          <w:szCs w:val="22"/>
        </w:rPr>
        <w:t xml:space="preserve">: </w:t>
      </w:r>
      <w:r w:rsidRPr="00212096">
        <w:rPr>
          <w:rFonts w:ascii="Arial" w:hAnsi="Arial" w:cs="Arial"/>
          <w:sz w:val="22"/>
          <w:szCs w:val="22"/>
        </w:rPr>
        <w:t>twenty-five (25) minutes</w:t>
      </w:r>
      <w:r w:rsidR="00760C0A" w:rsidRPr="00212096">
        <w:rPr>
          <w:rFonts w:ascii="Arial" w:hAnsi="Arial" w:cs="Arial"/>
          <w:sz w:val="22"/>
          <w:szCs w:val="22"/>
        </w:rPr>
        <w:t xml:space="preserve"> for warm-up and twenty-five (25) minutes for performance</w:t>
      </w:r>
    </w:p>
    <w:p w14:paraId="2617825F" w14:textId="2B8C290C" w:rsidR="00B44B27" w:rsidRPr="00212096" w:rsidRDefault="00B44B27" w:rsidP="00E66746">
      <w:pPr>
        <w:pStyle w:val="ListParagraph"/>
        <w:numPr>
          <w:ilvl w:val="2"/>
          <w:numId w:val="7"/>
        </w:numPr>
        <w:rPr>
          <w:rFonts w:ascii="Arial" w:hAnsi="Arial" w:cs="Arial"/>
          <w:sz w:val="22"/>
          <w:szCs w:val="22"/>
        </w:rPr>
      </w:pPr>
      <w:r w:rsidRPr="00212096">
        <w:rPr>
          <w:rFonts w:ascii="Arial" w:hAnsi="Arial" w:cs="Arial"/>
          <w:sz w:val="22"/>
          <w:szCs w:val="22"/>
        </w:rPr>
        <w:lastRenderedPageBreak/>
        <w:t>Groups III and IV</w:t>
      </w:r>
      <w:r w:rsidR="00760C0A" w:rsidRPr="00212096">
        <w:rPr>
          <w:rFonts w:ascii="Arial" w:hAnsi="Arial" w:cs="Arial"/>
          <w:sz w:val="22"/>
          <w:szCs w:val="22"/>
        </w:rPr>
        <w:t xml:space="preserve">: </w:t>
      </w:r>
      <w:r w:rsidRPr="00212096">
        <w:rPr>
          <w:rFonts w:ascii="Arial" w:hAnsi="Arial" w:cs="Arial"/>
          <w:sz w:val="22"/>
          <w:szCs w:val="22"/>
        </w:rPr>
        <w:t>thirty (30) minutes</w:t>
      </w:r>
      <w:r w:rsidR="00760C0A" w:rsidRPr="00212096">
        <w:rPr>
          <w:rFonts w:ascii="Arial" w:hAnsi="Arial" w:cs="Arial"/>
          <w:sz w:val="22"/>
          <w:szCs w:val="22"/>
        </w:rPr>
        <w:t xml:space="preserve"> for warm-up and thirty (30) minutes for performance</w:t>
      </w:r>
    </w:p>
    <w:p w14:paraId="535E7945" w14:textId="1B71CDAA" w:rsidR="00B44B27" w:rsidRPr="00212096" w:rsidRDefault="00760C0A" w:rsidP="00E66746">
      <w:pPr>
        <w:pStyle w:val="ListParagraph"/>
        <w:numPr>
          <w:ilvl w:val="2"/>
          <w:numId w:val="7"/>
        </w:numPr>
        <w:rPr>
          <w:rFonts w:ascii="Arial" w:hAnsi="Arial" w:cs="Arial"/>
          <w:sz w:val="22"/>
          <w:szCs w:val="22"/>
        </w:rPr>
      </w:pPr>
      <w:r w:rsidRPr="00212096">
        <w:rPr>
          <w:rFonts w:ascii="Arial" w:hAnsi="Arial" w:cs="Arial"/>
          <w:sz w:val="22"/>
          <w:szCs w:val="22"/>
        </w:rPr>
        <w:t>Group V: thirty-five (35) minutes for warm-up and thirty-five (35) minutes for performance</w:t>
      </w:r>
    </w:p>
    <w:p w14:paraId="0AA6EEAB" w14:textId="549F8288" w:rsidR="00760C0A" w:rsidRPr="00212096" w:rsidRDefault="00760C0A" w:rsidP="00E66746">
      <w:pPr>
        <w:pStyle w:val="ListParagraph"/>
        <w:numPr>
          <w:ilvl w:val="2"/>
          <w:numId w:val="7"/>
        </w:numPr>
        <w:rPr>
          <w:rFonts w:ascii="Arial" w:hAnsi="Arial" w:cs="Arial"/>
          <w:sz w:val="22"/>
          <w:szCs w:val="22"/>
        </w:rPr>
      </w:pPr>
      <w:r w:rsidRPr="00212096">
        <w:rPr>
          <w:rFonts w:ascii="Arial" w:hAnsi="Arial" w:cs="Arial"/>
          <w:sz w:val="22"/>
          <w:szCs w:val="22"/>
        </w:rPr>
        <w:t>Groups VI and Masterworks: forty (40) minutes for warm-up and forty (40) minutes for performance</w:t>
      </w:r>
    </w:p>
    <w:p w14:paraId="059AA778" w14:textId="2C554E88" w:rsidR="00B726AC" w:rsidRPr="00596C29" w:rsidRDefault="00760C0A" w:rsidP="00E66746">
      <w:pPr>
        <w:pStyle w:val="ListParagraph"/>
        <w:numPr>
          <w:ilvl w:val="1"/>
          <w:numId w:val="7"/>
        </w:numPr>
        <w:rPr>
          <w:rFonts w:ascii="Arial" w:hAnsi="Arial" w:cs="Arial"/>
          <w:sz w:val="22"/>
          <w:szCs w:val="22"/>
        </w:rPr>
      </w:pPr>
      <w:r w:rsidRPr="00212096">
        <w:rPr>
          <w:rFonts w:ascii="Arial" w:hAnsi="Arial" w:cs="Arial"/>
          <w:sz w:val="22"/>
          <w:szCs w:val="22"/>
        </w:rPr>
        <w:t xml:space="preserve">Each band must prepare a march of the band director’s choice and two (2) compositions from the official North Carolina Bandmasters Association MPA Music List. One composition must be from the classification as registered and the other composition may be from the same classification or from the next higher classification. If a band </w:t>
      </w:r>
      <w:r w:rsidR="001A075B" w:rsidRPr="00212096">
        <w:rPr>
          <w:rFonts w:ascii="Arial" w:hAnsi="Arial" w:cs="Arial"/>
          <w:sz w:val="22"/>
          <w:szCs w:val="22"/>
        </w:rPr>
        <w:t>chooses to perform music from the Masterworks List a band must prepare a march of the band director’s choice a</w:t>
      </w:r>
      <w:r w:rsidR="00E01FB7" w:rsidRPr="00212096">
        <w:rPr>
          <w:rFonts w:ascii="Arial" w:hAnsi="Arial" w:cs="Arial"/>
          <w:sz w:val="22"/>
          <w:szCs w:val="22"/>
        </w:rPr>
        <w:t>s well as the composition(s) as required from the official North Carolina Bandmasters Association’s Masterworks List.</w:t>
      </w:r>
    </w:p>
    <w:p w14:paraId="3EE19947" w14:textId="4A8552E7" w:rsidR="00B726AC" w:rsidRPr="00212096" w:rsidRDefault="00E01FB7" w:rsidP="00E66746">
      <w:pPr>
        <w:pStyle w:val="ListParagraph"/>
        <w:numPr>
          <w:ilvl w:val="1"/>
          <w:numId w:val="7"/>
        </w:numPr>
        <w:rPr>
          <w:rFonts w:ascii="Arial" w:hAnsi="Arial" w:cs="Arial"/>
          <w:sz w:val="22"/>
          <w:szCs w:val="22"/>
        </w:rPr>
      </w:pPr>
      <w:r w:rsidRPr="00212096">
        <w:rPr>
          <w:rFonts w:ascii="Arial" w:hAnsi="Arial" w:cs="Arial"/>
          <w:sz w:val="22"/>
          <w:szCs w:val="22"/>
        </w:rPr>
        <w:t>Each band director must submit</w:t>
      </w:r>
      <w:r w:rsidR="00B726AC" w:rsidRPr="00212096">
        <w:rPr>
          <w:rFonts w:ascii="Arial" w:hAnsi="Arial" w:cs="Arial"/>
          <w:sz w:val="22"/>
          <w:szCs w:val="22"/>
        </w:rPr>
        <w:t xml:space="preserve"> the following</w:t>
      </w:r>
      <w:r w:rsidRPr="00212096">
        <w:rPr>
          <w:rFonts w:ascii="Arial" w:hAnsi="Arial" w:cs="Arial"/>
          <w:sz w:val="22"/>
          <w:szCs w:val="22"/>
        </w:rPr>
        <w:t xml:space="preserve"> to the proper Concert Ban</w:t>
      </w:r>
      <w:r w:rsidR="003C5550" w:rsidRPr="00212096">
        <w:rPr>
          <w:rFonts w:ascii="Arial" w:hAnsi="Arial" w:cs="Arial"/>
          <w:sz w:val="22"/>
          <w:szCs w:val="22"/>
        </w:rPr>
        <w:t>d</w:t>
      </w:r>
      <w:r w:rsidRPr="00212096">
        <w:rPr>
          <w:rFonts w:ascii="Arial" w:hAnsi="Arial" w:cs="Arial"/>
          <w:sz w:val="22"/>
          <w:szCs w:val="22"/>
        </w:rPr>
        <w:t xml:space="preserve"> MPA Chair</w:t>
      </w:r>
      <w:r w:rsidR="003C5550" w:rsidRPr="00212096">
        <w:rPr>
          <w:rFonts w:ascii="Arial" w:hAnsi="Arial" w:cs="Arial"/>
          <w:sz w:val="22"/>
          <w:szCs w:val="22"/>
        </w:rPr>
        <w:t xml:space="preserve"> </w:t>
      </w:r>
      <w:r w:rsidR="00B726AC" w:rsidRPr="00212096">
        <w:rPr>
          <w:rFonts w:ascii="Arial" w:hAnsi="Arial" w:cs="Arial"/>
          <w:sz w:val="22"/>
          <w:szCs w:val="22"/>
        </w:rPr>
        <w:t>at least one hour before the band is scheduled to play</w:t>
      </w:r>
      <w:r w:rsidR="003C5550" w:rsidRPr="00212096">
        <w:rPr>
          <w:rFonts w:ascii="Arial" w:hAnsi="Arial" w:cs="Arial"/>
          <w:sz w:val="22"/>
          <w:szCs w:val="22"/>
        </w:rPr>
        <w:t xml:space="preserve">: </w:t>
      </w:r>
    </w:p>
    <w:p w14:paraId="73B61D5B" w14:textId="425C6A92" w:rsidR="00E01FB7" w:rsidRPr="00212096" w:rsidRDefault="00B726AC" w:rsidP="00E66746">
      <w:pPr>
        <w:pStyle w:val="ListParagraph"/>
        <w:numPr>
          <w:ilvl w:val="2"/>
          <w:numId w:val="7"/>
        </w:numPr>
        <w:rPr>
          <w:rFonts w:ascii="Arial" w:hAnsi="Arial" w:cs="Arial"/>
          <w:sz w:val="22"/>
          <w:szCs w:val="22"/>
        </w:rPr>
      </w:pPr>
      <w:r w:rsidRPr="00212096">
        <w:rPr>
          <w:rFonts w:ascii="Arial" w:hAnsi="Arial" w:cs="Arial"/>
          <w:sz w:val="22"/>
          <w:szCs w:val="22"/>
        </w:rPr>
        <w:t>F</w:t>
      </w:r>
      <w:r w:rsidR="003C5550" w:rsidRPr="00212096">
        <w:rPr>
          <w:rFonts w:ascii="Arial" w:hAnsi="Arial" w:cs="Arial"/>
          <w:sz w:val="22"/>
          <w:szCs w:val="22"/>
        </w:rPr>
        <w:t xml:space="preserve">our </w:t>
      </w:r>
      <w:r w:rsidRPr="00212096">
        <w:rPr>
          <w:rFonts w:ascii="Arial" w:hAnsi="Arial" w:cs="Arial"/>
          <w:sz w:val="22"/>
          <w:szCs w:val="22"/>
        </w:rPr>
        <w:t xml:space="preserve">(4) </w:t>
      </w:r>
      <w:r w:rsidR="003C5550" w:rsidRPr="00212096">
        <w:rPr>
          <w:rFonts w:ascii="Arial" w:hAnsi="Arial" w:cs="Arial"/>
          <w:sz w:val="22"/>
          <w:szCs w:val="22"/>
        </w:rPr>
        <w:t>copies of the list that includes the title</w:t>
      </w:r>
      <w:r w:rsidRPr="00212096">
        <w:rPr>
          <w:rFonts w:ascii="Arial" w:hAnsi="Arial" w:cs="Arial"/>
          <w:sz w:val="22"/>
          <w:szCs w:val="22"/>
        </w:rPr>
        <w:t>s</w:t>
      </w:r>
      <w:r w:rsidR="003C5550" w:rsidRPr="00212096">
        <w:rPr>
          <w:rFonts w:ascii="Arial" w:hAnsi="Arial" w:cs="Arial"/>
          <w:sz w:val="22"/>
          <w:szCs w:val="22"/>
        </w:rPr>
        <w:t xml:space="preserve"> and composer</w:t>
      </w:r>
      <w:r w:rsidRPr="00212096">
        <w:rPr>
          <w:rFonts w:ascii="Arial" w:hAnsi="Arial" w:cs="Arial"/>
          <w:sz w:val="22"/>
          <w:szCs w:val="22"/>
        </w:rPr>
        <w:t>s</w:t>
      </w:r>
      <w:r w:rsidR="003C5550" w:rsidRPr="00212096">
        <w:rPr>
          <w:rFonts w:ascii="Arial" w:hAnsi="Arial" w:cs="Arial"/>
          <w:sz w:val="22"/>
          <w:szCs w:val="22"/>
        </w:rPr>
        <w:t xml:space="preserve"> of the march </w:t>
      </w:r>
      <w:r w:rsidRPr="00212096">
        <w:rPr>
          <w:rFonts w:ascii="Arial" w:hAnsi="Arial" w:cs="Arial"/>
          <w:sz w:val="22"/>
          <w:szCs w:val="22"/>
        </w:rPr>
        <w:t xml:space="preserve">and the two (2) concert selections which the band is playing for the current year. </w:t>
      </w:r>
      <w:r w:rsidRPr="00212096">
        <w:rPr>
          <w:rFonts w:ascii="Arial" w:hAnsi="Arial" w:cs="Arial"/>
          <w:sz w:val="22"/>
          <w:szCs w:val="22"/>
        </w:rPr>
        <w:br/>
      </w:r>
      <w:r w:rsidRPr="00212096">
        <w:rPr>
          <w:rFonts w:ascii="Arial" w:hAnsi="Arial" w:cs="Arial"/>
          <w:i/>
          <w:sz w:val="22"/>
          <w:szCs w:val="22"/>
        </w:rPr>
        <w:t>If performing music from the Masterworks List, the following should be submitted: four copies of the list that</w:t>
      </w:r>
      <w:r w:rsidRPr="00212096">
        <w:rPr>
          <w:rFonts w:ascii="Arial" w:hAnsi="Arial" w:cs="Arial"/>
          <w:sz w:val="22"/>
          <w:szCs w:val="22"/>
        </w:rPr>
        <w:t xml:space="preserve"> </w:t>
      </w:r>
      <w:r w:rsidRPr="00212096">
        <w:rPr>
          <w:rFonts w:ascii="Arial" w:hAnsi="Arial" w:cs="Arial"/>
          <w:i/>
          <w:sz w:val="22"/>
          <w:szCs w:val="22"/>
        </w:rPr>
        <w:t>includes the titles and composers of the march and the composition(s).</w:t>
      </w:r>
    </w:p>
    <w:p w14:paraId="61FE357C" w14:textId="37D2B390" w:rsidR="00B726AC" w:rsidRPr="00212096" w:rsidRDefault="00B726AC" w:rsidP="00E66746">
      <w:pPr>
        <w:pStyle w:val="ListParagraph"/>
        <w:numPr>
          <w:ilvl w:val="2"/>
          <w:numId w:val="7"/>
        </w:numPr>
        <w:rPr>
          <w:rFonts w:ascii="Arial" w:hAnsi="Arial" w:cs="Arial"/>
          <w:sz w:val="22"/>
          <w:szCs w:val="22"/>
        </w:rPr>
      </w:pPr>
      <w:r w:rsidRPr="00212096">
        <w:rPr>
          <w:rFonts w:ascii="Arial" w:hAnsi="Arial" w:cs="Arial"/>
          <w:sz w:val="22"/>
          <w:szCs w:val="22"/>
        </w:rPr>
        <w:t>Three (3) copies of the instrumentation list</w:t>
      </w:r>
    </w:p>
    <w:p w14:paraId="293F5F46" w14:textId="7B2BF42A" w:rsidR="00B726AC" w:rsidRPr="00212096" w:rsidRDefault="00B726AC" w:rsidP="00E66746">
      <w:pPr>
        <w:pStyle w:val="ListParagraph"/>
        <w:numPr>
          <w:ilvl w:val="2"/>
          <w:numId w:val="7"/>
        </w:numPr>
        <w:rPr>
          <w:rFonts w:ascii="Arial" w:hAnsi="Arial" w:cs="Arial"/>
          <w:sz w:val="22"/>
          <w:szCs w:val="22"/>
        </w:rPr>
      </w:pPr>
      <w:r w:rsidRPr="00212096">
        <w:rPr>
          <w:rFonts w:ascii="Arial" w:hAnsi="Arial" w:cs="Arial"/>
          <w:sz w:val="22"/>
          <w:szCs w:val="22"/>
        </w:rPr>
        <w:t xml:space="preserve">A repertoire sheet including all selections prepared for the MPA event during the past four (4) years. </w:t>
      </w:r>
      <w:r w:rsidRPr="00212096">
        <w:rPr>
          <w:rFonts w:ascii="Arial" w:hAnsi="Arial" w:cs="Arial"/>
          <w:i/>
          <w:sz w:val="22"/>
          <w:szCs w:val="22"/>
        </w:rPr>
        <w:t>It is strongly urged that the band director leave a copy of the repertoire sheet on file at his/her own school for future directors.</w:t>
      </w:r>
    </w:p>
    <w:p w14:paraId="6042EDE3" w14:textId="77777777" w:rsidR="00B726AC" w:rsidRPr="00212096" w:rsidRDefault="00B726AC" w:rsidP="00B726AC">
      <w:pPr>
        <w:pStyle w:val="ListParagraph"/>
        <w:ind w:left="2160"/>
        <w:rPr>
          <w:rFonts w:ascii="Arial" w:hAnsi="Arial" w:cs="Arial"/>
          <w:sz w:val="22"/>
          <w:szCs w:val="22"/>
        </w:rPr>
      </w:pPr>
    </w:p>
    <w:p w14:paraId="27F5A25F" w14:textId="02ACF669" w:rsidR="00B726AC" w:rsidRPr="00212096" w:rsidRDefault="00B726AC" w:rsidP="00E66746">
      <w:pPr>
        <w:pStyle w:val="ListParagraph"/>
        <w:numPr>
          <w:ilvl w:val="0"/>
          <w:numId w:val="7"/>
        </w:numPr>
        <w:rPr>
          <w:rFonts w:ascii="Arial" w:hAnsi="Arial" w:cs="Arial"/>
          <w:sz w:val="22"/>
          <w:szCs w:val="22"/>
        </w:rPr>
      </w:pPr>
      <w:r w:rsidRPr="00212096">
        <w:rPr>
          <w:rFonts w:ascii="Arial" w:hAnsi="Arial" w:cs="Arial"/>
          <w:sz w:val="22"/>
          <w:szCs w:val="22"/>
        </w:rPr>
        <w:t>Sight-reading</w:t>
      </w:r>
    </w:p>
    <w:p w14:paraId="4075BE8F" w14:textId="24C82285" w:rsidR="00B726AC" w:rsidRPr="00212096" w:rsidRDefault="00B726AC" w:rsidP="00E66746">
      <w:pPr>
        <w:pStyle w:val="ListParagraph"/>
        <w:numPr>
          <w:ilvl w:val="1"/>
          <w:numId w:val="7"/>
        </w:numPr>
        <w:rPr>
          <w:rFonts w:ascii="Arial" w:hAnsi="Arial" w:cs="Arial"/>
          <w:sz w:val="22"/>
          <w:szCs w:val="22"/>
        </w:rPr>
      </w:pPr>
      <w:r w:rsidRPr="00212096">
        <w:rPr>
          <w:rFonts w:ascii="Arial" w:hAnsi="Arial" w:cs="Arial"/>
          <w:sz w:val="22"/>
          <w:szCs w:val="22"/>
        </w:rPr>
        <w:t>Sight-reading will be required of all bands in Grades II – VI and bands that choose to select music from the Masterworks List will sight-read the same piece as Grade VI bands. The sight-reading score will be included in the overall rating for all participating bands unless the band is performing for comments only. Bands will read one (1) concert selection. One sight-reading judge will be used. The judge will make recorded comments and use the NCBA sight-reading form.</w:t>
      </w:r>
    </w:p>
    <w:p w14:paraId="2CE113FF" w14:textId="1840F361" w:rsidR="00B726AC" w:rsidRPr="00212096" w:rsidRDefault="001E2CAB" w:rsidP="00E66746">
      <w:pPr>
        <w:pStyle w:val="ListParagraph"/>
        <w:numPr>
          <w:ilvl w:val="1"/>
          <w:numId w:val="7"/>
        </w:numPr>
        <w:rPr>
          <w:rFonts w:ascii="Arial" w:hAnsi="Arial" w:cs="Arial"/>
          <w:sz w:val="22"/>
          <w:szCs w:val="22"/>
        </w:rPr>
      </w:pPr>
      <w:r w:rsidRPr="00212096">
        <w:rPr>
          <w:rFonts w:ascii="Arial" w:hAnsi="Arial" w:cs="Arial"/>
          <w:sz w:val="22"/>
          <w:szCs w:val="22"/>
        </w:rPr>
        <w:t>During the preparation period, students may clap rhythms, sing parts, count out loud, and finger instruments but they may not play their instruments. At the conclusion of the preparation period, each band may play a warm-up scale. Bands</w:t>
      </w:r>
      <w:r w:rsidR="00B726AC" w:rsidRPr="00212096">
        <w:rPr>
          <w:rFonts w:ascii="Arial" w:hAnsi="Arial" w:cs="Arial"/>
          <w:sz w:val="22"/>
          <w:szCs w:val="22"/>
        </w:rPr>
        <w:t xml:space="preserve"> and directors will have the following amount of time to study the music</w:t>
      </w:r>
      <w:r w:rsidRPr="00212096">
        <w:rPr>
          <w:rFonts w:ascii="Arial" w:hAnsi="Arial" w:cs="Arial"/>
          <w:sz w:val="22"/>
          <w:szCs w:val="22"/>
        </w:rPr>
        <w:t>:</w:t>
      </w:r>
    </w:p>
    <w:p w14:paraId="074AF407" w14:textId="241BDF24" w:rsidR="001E2CAB" w:rsidRPr="00212096" w:rsidRDefault="001E2CAB" w:rsidP="00E66746">
      <w:pPr>
        <w:pStyle w:val="ListParagraph"/>
        <w:numPr>
          <w:ilvl w:val="2"/>
          <w:numId w:val="7"/>
        </w:numPr>
        <w:rPr>
          <w:rFonts w:ascii="Arial" w:hAnsi="Arial" w:cs="Arial"/>
          <w:sz w:val="22"/>
          <w:szCs w:val="22"/>
        </w:rPr>
      </w:pPr>
      <w:r w:rsidRPr="00212096">
        <w:rPr>
          <w:rFonts w:ascii="Arial" w:hAnsi="Arial" w:cs="Arial"/>
          <w:sz w:val="22"/>
          <w:szCs w:val="22"/>
        </w:rPr>
        <w:t>Grades II, III, and IV – five (5) minutes</w:t>
      </w:r>
    </w:p>
    <w:p w14:paraId="284A3745" w14:textId="5C4C1D5A" w:rsidR="001E2CAB" w:rsidRPr="00212096" w:rsidRDefault="001E2CAB" w:rsidP="00E66746">
      <w:pPr>
        <w:pStyle w:val="ListParagraph"/>
        <w:numPr>
          <w:ilvl w:val="2"/>
          <w:numId w:val="7"/>
        </w:numPr>
        <w:rPr>
          <w:rFonts w:ascii="Arial" w:hAnsi="Arial" w:cs="Arial"/>
          <w:sz w:val="22"/>
          <w:szCs w:val="22"/>
        </w:rPr>
      </w:pPr>
      <w:r w:rsidRPr="00212096">
        <w:rPr>
          <w:rFonts w:ascii="Arial" w:hAnsi="Arial" w:cs="Arial"/>
          <w:sz w:val="22"/>
          <w:szCs w:val="22"/>
        </w:rPr>
        <w:t>Grade V – six (6) minutes</w:t>
      </w:r>
    </w:p>
    <w:p w14:paraId="6F0EE527" w14:textId="56AD5CAB" w:rsidR="001E2CAB" w:rsidRPr="00212096" w:rsidRDefault="001E2CAB" w:rsidP="00E66746">
      <w:pPr>
        <w:pStyle w:val="ListParagraph"/>
        <w:numPr>
          <w:ilvl w:val="2"/>
          <w:numId w:val="7"/>
        </w:numPr>
        <w:rPr>
          <w:rFonts w:ascii="Arial" w:hAnsi="Arial" w:cs="Arial"/>
          <w:sz w:val="22"/>
          <w:szCs w:val="22"/>
        </w:rPr>
      </w:pPr>
      <w:r w:rsidRPr="00212096">
        <w:rPr>
          <w:rFonts w:ascii="Arial" w:hAnsi="Arial" w:cs="Arial"/>
          <w:sz w:val="22"/>
          <w:szCs w:val="22"/>
        </w:rPr>
        <w:t>Grade VI – seven (7) minutes</w:t>
      </w:r>
    </w:p>
    <w:p w14:paraId="53C8FA31" w14:textId="60B58CFF" w:rsidR="00EC68F9" w:rsidRPr="00212096" w:rsidRDefault="00EC68F9" w:rsidP="00E66746">
      <w:pPr>
        <w:pStyle w:val="ListParagraph"/>
        <w:numPr>
          <w:ilvl w:val="1"/>
          <w:numId w:val="7"/>
        </w:numPr>
        <w:rPr>
          <w:rFonts w:ascii="Arial" w:hAnsi="Arial" w:cs="Arial"/>
          <w:sz w:val="22"/>
          <w:szCs w:val="22"/>
        </w:rPr>
      </w:pPr>
      <w:r w:rsidRPr="00212096">
        <w:rPr>
          <w:rFonts w:ascii="Arial" w:hAnsi="Arial" w:cs="Arial"/>
          <w:sz w:val="22"/>
          <w:szCs w:val="22"/>
        </w:rPr>
        <w:t xml:space="preserve">During the actual performance, band directors may call out rehearsal letters or numbers and verbal cues (e. g. “more trumpets”, “tubas watch”) but </w:t>
      </w:r>
      <w:r w:rsidR="00F32101" w:rsidRPr="00212096">
        <w:rPr>
          <w:rFonts w:ascii="Arial" w:hAnsi="Arial" w:cs="Arial"/>
          <w:sz w:val="22"/>
          <w:szCs w:val="22"/>
        </w:rPr>
        <w:t xml:space="preserve">may not sing parts or rhythms while the band is playing. Only one director may work with the </w:t>
      </w:r>
      <w:r w:rsidR="00F32101" w:rsidRPr="00212096">
        <w:rPr>
          <w:rFonts w:ascii="Arial" w:hAnsi="Arial" w:cs="Arial"/>
          <w:sz w:val="22"/>
          <w:szCs w:val="22"/>
        </w:rPr>
        <w:lastRenderedPageBreak/>
        <w:t>band in the sight-reading room. The time limit in the sight-reading room will correspond with the given amount for the concert performance.</w:t>
      </w:r>
    </w:p>
    <w:p w14:paraId="2FEEF638" w14:textId="0E109D5C" w:rsidR="00F32101" w:rsidRPr="00212096" w:rsidRDefault="00F32101" w:rsidP="00E66746">
      <w:pPr>
        <w:pStyle w:val="ListParagraph"/>
        <w:numPr>
          <w:ilvl w:val="1"/>
          <w:numId w:val="7"/>
        </w:numPr>
        <w:rPr>
          <w:rFonts w:ascii="Arial" w:hAnsi="Arial" w:cs="Arial"/>
          <w:sz w:val="22"/>
          <w:szCs w:val="22"/>
        </w:rPr>
      </w:pPr>
      <w:r w:rsidRPr="00212096">
        <w:rPr>
          <w:rFonts w:ascii="Arial" w:hAnsi="Arial" w:cs="Arial"/>
          <w:sz w:val="22"/>
          <w:szCs w:val="22"/>
        </w:rPr>
        <w:t>The president and president-elect will contract a band director (active or retired) or a knowledgeable person (contractor) to order the sight-reading to be used in the current year’s University Interscholastic League Concert and Sight-reading Festival (from Texas).</w:t>
      </w:r>
    </w:p>
    <w:p w14:paraId="2E718227" w14:textId="40D0CA0A" w:rsidR="00F32101" w:rsidRPr="00212096" w:rsidRDefault="00F32101" w:rsidP="00E66746">
      <w:pPr>
        <w:pStyle w:val="ListParagraph"/>
        <w:numPr>
          <w:ilvl w:val="1"/>
          <w:numId w:val="7"/>
        </w:numPr>
        <w:rPr>
          <w:rFonts w:ascii="Arial" w:hAnsi="Arial" w:cs="Arial"/>
          <w:sz w:val="22"/>
          <w:szCs w:val="22"/>
        </w:rPr>
      </w:pPr>
      <w:r w:rsidRPr="00212096">
        <w:rPr>
          <w:rFonts w:ascii="Arial" w:hAnsi="Arial" w:cs="Arial"/>
          <w:sz w:val="22"/>
          <w:szCs w:val="22"/>
        </w:rPr>
        <w:t>It is the responsibility of the state chair to assure that the contractor chosen will be provided with the following information: contact information at RBC Music, instrumentation for folders, MPA dates, MPA sites, MPA district chairs, MPA site addresses, and the number of sets of sight-reading folders that need to be compiled. The contractor will provide the folders, seal each set, and ship them to the district MPA chairs so that they arrive at least one week prior to the event date. The boxes will be opened only by the sight-reading adjudicators. The</w:t>
      </w:r>
      <w:r w:rsidR="001A42E7">
        <w:rPr>
          <w:rFonts w:ascii="Arial" w:hAnsi="Arial" w:cs="Arial"/>
          <w:sz w:val="22"/>
          <w:szCs w:val="22"/>
        </w:rPr>
        <w:t xml:space="preserve"> NCBA</w:t>
      </w:r>
      <w:r w:rsidRPr="00212096">
        <w:rPr>
          <w:rFonts w:ascii="Arial" w:hAnsi="Arial" w:cs="Arial"/>
          <w:sz w:val="22"/>
          <w:szCs w:val="22"/>
        </w:rPr>
        <w:t xml:space="preserve"> Board of Directors will assess each district a few for music and folder preparation as well as any stipend to the contractor.</w:t>
      </w:r>
    </w:p>
    <w:p w14:paraId="0A33F857" w14:textId="287539F8" w:rsidR="00850E97" w:rsidRPr="00212096" w:rsidRDefault="00850E97" w:rsidP="00E66746">
      <w:pPr>
        <w:pStyle w:val="ListParagraph"/>
        <w:numPr>
          <w:ilvl w:val="1"/>
          <w:numId w:val="7"/>
        </w:numPr>
        <w:rPr>
          <w:rFonts w:ascii="Arial" w:hAnsi="Arial" w:cs="Arial"/>
          <w:sz w:val="22"/>
          <w:szCs w:val="22"/>
        </w:rPr>
      </w:pPr>
      <w:r w:rsidRPr="00212096">
        <w:rPr>
          <w:rFonts w:ascii="Arial" w:hAnsi="Arial" w:cs="Arial"/>
          <w:sz w:val="22"/>
          <w:szCs w:val="22"/>
        </w:rPr>
        <w:t>The sight-reading judge will utilize the procedures adopted by NCBA in the sight-reading room and will not offer a clinic (either by questioning the band or requesting to conduct the band) to the band or the band director regarding their sight-reading performance. Any request by the judge may be denied by the director of the ensemble without penalty of any kind. Commentary shall be restricted to that which the judge has written and recorded.</w:t>
      </w:r>
    </w:p>
    <w:p w14:paraId="343DA36E" w14:textId="19345CE8" w:rsidR="00850E97" w:rsidRPr="00212096" w:rsidRDefault="00850E97" w:rsidP="00E66746">
      <w:pPr>
        <w:pStyle w:val="ListParagraph"/>
        <w:numPr>
          <w:ilvl w:val="1"/>
          <w:numId w:val="7"/>
        </w:numPr>
        <w:rPr>
          <w:rFonts w:ascii="Arial" w:hAnsi="Arial" w:cs="Arial"/>
          <w:sz w:val="22"/>
          <w:szCs w:val="22"/>
        </w:rPr>
      </w:pPr>
      <w:r w:rsidRPr="00212096">
        <w:rPr>
          <w:rFonts w:ascii="Arial" w:hAnsi="Arial" w:cs="Arial"/>
          <w:sz w:val="22"/>
          <w:szCs w:val="22"/>
        </w:rPr>
        <w:t>Band directors who register one or more bands in their district to attend Concert Band MPA will not judge sight-reading in another NCBA district before their band attends Concert Band MPA for that school year.</w:t>
      </w:r>
    </w:p>
    <w:p w14:paraId="08DCFE0F" w14:textId="313CB19F" w:rsidR="00850E97" w:rsidRPr="00212096" w:rsidRDefault="00850E97" w:rsidP="00E66746">
      <w:pPr>
        <w:pStyle w:val="ListParagraph"/>
        <w:numPr>
          <w:ilvl w:val="1"/>
          <w:numId w:val="7"/>
        </w:numPr>
        <w:rPr>
          <w:rFonts w:ascii="Arial" w:hAnsi="Arial" w:cs="Arial"/>
          <w:sz w:val="22"/>
          <w:szCs w:val="22"/>
        </w:rPr>
      </w:pPr>
      <w:r w:rsidRPr="00212096">
        <w:rPr>
          <w:rFonts w:ascii="Arial" w:hAnsi="Arial" w:cs="Arial"/>
          <w:sz w:val="22"/>
          <w:szCs w:val="22"/>
        </w:rPr>
        <w:t>During the Concert Band MPA event, it is the intent of NCBA for the sight-reading judge to NOT hear a band’s stage performance prior to or in advance of their sight-reading performance in the sight-reading room.</w:t>
      </w:r>
    </w:p>
    <w:p w14:paraId="0076EB65" w14:textId="77777777" w:rsidR="00850E97" w:rsidRPr="00212096" w:rsidRDefault="00850E97" w:rsidP="00850E97">
      <w:pPr>
        <w:pStyle w:val="ListParagraph"/>
        <w:ind w:left="1440"/>
        <w:rPr>
          <w:rFonts w:ascii="Arial" w:hAnsi="Arial" w:cs="Arial"/>
          <w:sz w:val="22"/>
          <w:szCs w:val="22"/>
        </w:rPr>
      </w:pPr>
    </w:p>
    <w:p w14:paraId="665DF64F" w14:textId="4DBA85BF" w:rsidR="00850E97" w:rsidRPr="00212096" w:rsidRDefault="00850E97" w:rsidP="00E66746">
      <w:pPr>
        <w:pStyle w:val="ListParagraph"/>
        <w:numPr>
          <w:ilvl w:val="0"/>
          <w:numId w:val="7"/>
        </w:numPr>
        <w:rPr>
          <w:rFonts w:ascii="Arial" w:hAnsi="Arial" w:cs="Arial"/>
          <w:sz w:val="22"/>
          <w:szCs w:val="22"/>
        </w:rPr>
      </w:pPr>
      <w:r w:rsidRPr="00212096">
        <w:rPr>
          <w:rFonts w:ascii="Arial" w:hAnsi="Arial" w:cs="Arial"/>
          <w:sz w:val="22"/>
          <w:szCs w:val="22"/>
        </w:rPr>
        <w:t xml:space="preserve">Disqualification </w:t>
      </w:r>
    </w:p>
    <w:p w14:paraId="07A9C0F0" w14:textId="6D2920BF" w:rsidR="00850E97" w:rsidRDefault="00850E97" w:rsidP="00850E97">
      <w:pPr>
        <w:pStyle w:val="ListParagraph"/>
        <w:rPr>
          <w:rFonts w:ascii="Arial" w:hAnsi="Arial" w:cs="Arial"/>
          <w:sz w:val="22"/>
          <w:szCs w:val="22"/>
        </w:rPr>
      </w:pPr>
      <w:r w:rsidRPr="00212096">
        <w:rPr>
          <w:rFonts w:ascii="Arial" w:hAnsi="Arial" w:cs="Arial"/>
          <w:sz w:val="22"/>
          <w:szCs w:val="22"/>
        </w:rPr>
        <w:t>Violation of any of the above rules constitutes and automatic disqualification.</w:t>
      </w:r>
    </w:p>
    <w:p w14:paraId="5DDA2C7B" w14:textId="6489CD6A" w:rsidR="00212096" w:rsidRDefault="00212096" w:rsidP="00850E97">
      <w:pPr>
        <w:pStyle w:val="ListParagraph"/>
        <w:rPr>
          <w:rFonts w:ascii="Arial" w:hAnsi="Arial" w:cs="Arial"/>
          <w:sz w:val="22"/>
          <w:szCs w:val="22"/>
        </w:rPr>
      </w:pPr>
    </w:p>
    <w:p w14:paraId="159A4635" w14:textId="5FB27359" w:rsidR="00212096" w:rsidRDefault="00212096" w:rsidP="00850E97">
      <w:pPr>
        <w:pStyle w:val="ListParagraph"/>
        <w:rPr>
          <w:rFonts w:ascii="Arial" w:hAnsi="Arial" w:cs="Arial"/>
          <w:sz w:val="22"/>
          <w:szCs w:val="22"/>
        </w:rPr>
      </w:pPr>
    </w:p>
    <w:p w14:paraId="5C000328" w14:textId="01E67103" w:rsidR="00596C29" w:rsidRDefault="00596C29" w:rsidP="00850E97">
      <w:pPr>
        <w:pStyle w:val="ListParagraph"/>
        <w:rPr>
          <w:rFonts w:ascii="Arial" w:hAnsi="Arial" w:cs="Arial"/>
          <w:sz w:val="22"/>
          <w:szCs w:val="22"/>
        </w:rPr>
      </w:pPr>
    </w:p>
    <w:p w14:paraId="008A433B" w14:textId="5341D852" w:rsidR="00370AAA" w:rsidRDefault="00370AAA" w:rsidP="00850E97">
      <w:pPr>
        <w:pStyle w:val="ListParagraph"/>
        <w:rPr>
          <w:rFonts w:ascii="Arial" w:hAnsi="Arial" w:cs="Arial"/>
          <w:sz w:val="22"/>
          <w:szCs w:val="22"/>
        </w:rPr>
      </w:pPr>
    </w:p>
    <w:p w14:paraId="2014A0DF" w14:textId="526C3EA3" w:rsidR="00370AAA" w:rsidRDefault="00370AAA" w:rsidP="00850E97">
      <w:pPr>
        <w:pStyle w:val="ListParagraph"/>
        <w:rPr>
          <w:rFonts w:ascii="Arial" w:hAnsi="Arial" w:cs="Arial"/>
          <w:sz w:val="22"/>
          <w:szCs w:val="22"/>
        </w:rPr>
      </w:pPr>
    </w:p>
    <w:p w14:paraId="1DABD2D3" w14:textId="63C3B9CC" w:rsidR="00370AAA" w:rsidRDefault="00370AAA" w:rsidP="00850E97">
      <w:pPr>
        <w:pStyle w:val="ListParagraph"/>
        <w:rPr>
          <w:rFonts w:ascii="Arial" w:hAnsi="Arial" w:cs="Arial"/>
          <w:sz w:val="22"/>
          <w:szCs w:val="22"/>
        </w:rPr>
      </w:pPr>
    </w:p>
    <w:p w14:paraId="66BBBC72" w14:textId="4B394C7C" w:rsidR="00370AAA" w:rsidRDefault="00370AAA" w:rsidP="00850E97">
      <w:pPr>
        <w:pStyle w:val="ListParagraph"/>
        <w:rPr>
          <w:rFonts w:ascii="Arial" w:hAnsi="Arial" w:cs="Arial"/>
          <w:sz w:val="22"/>
          <w:szCs w:val="22"/>
        </w:rPr>
      </w:pPr>
    </w:p>
    <w:p w14:paraId="7038208A" w14:textId="344532C3" w:rsidR="00370AAA" w:rsidRDefault="00370AAA" w:rsidP="00850E97">
      <w:pPr>
        <w:pStyle w:val="ListParagraph"/>
        <w:rPr>
          <w:rFonts w:ascii="Arial" w:hAnsi="Arial" w:cs="Arial"/>
          <w:sz w:val="22"/>
          <w:szCs w:val="22"/>
        </w:rPr>
      </w:pPr>
    </w:p>
    <w:p w14:paraId="5DB93A94" w14:textId="26093481" w:rsidR="00370AAA" w:rsidRDefault="00370AAA" w:rsidP="00850E97">
      <w:pPr>
        <w:pStyle w:val="ListParagraph"/>
        <w:rPr>
          <w:rFonts w:ascii="Arial" w:hAnsi="Arial" w:cs="Arial"/>
          <w:sz w:val="22"/>
          <w:szCs w:val="22"/>
        </w:rPr>
      </w:pPr>
    </w:p>
    <w:p w14:paraId="4A30128D" w14:textId="31449553" w:rsidR="00370AAA" w:rsidRDefault="00370AAA" w:rsidP="00850E97">
      <w:pPr>
        <w:pStyle w:val="ListParagraph"/>
        <w:rPr>
          <w:rFonts w:ascii="Arial" w:hAnsi="Arial" w:cs="Arial"/>
          <w:sz w:val="22"/>
          <w:szCs w:val="22"/>
        </w:rPr>
      </w:pPr>
    </w:p>
    <w:p w14:paraId="2F214C6C" w14:textId="2B7D98B6" w:rsidR="00370AAA" w:rsidRDefault="00370AAA" w:rsidP="00850E97">
      <w:pPr>
        <w:pStyle w:val="ListParagraph"/>
        <w:rPr>
          <w:rFonts w:ascii="Arial" w:hAnsi="Arial" w:cs="Arial"/>
          <w:sz w:val="22"/>
          <w:szCs w:val="22"/>
        </w:rPr>
      </w:pPr>
    </w:p>
    <w:p w14:paraId="0C5850EB" w14:textId="3324EFD5" w:rsidR="00370AAA" w:rsidRDefault="00370AAA" w:rsidP="00850E97">
      <w:pPr>
        <w:pStyle w:val="ListParagraph"/>
        <w:rPr>
          <w:rFonts w:ascii="Arial" w:hAnsi="Arial" w:cs="Arial"/>
          <w:sz w:val="22"/>
          <w:szCs w:val="22"/>
        </w:rPr>
      </w:pPr>
    </w:p>
    <w:p w14:paraId="2B119B84" w14:textId="5D87E853" w:rsidR="00370AAA" w:rsidRDefault="00370AAA" w:rsidP="00850E97">
      <w:pPr>
        <w:pStyle w:val="ListParagraph"/>
        <w:rPr>
          <w:rFonts w:ascii="Arial" w:hAnsi="Arial" w:cs="Arial"/>
          <w:sz w:val="22"/>
          <w:szCs w:val="22"/>
        </w:rPr>
      </w:pPr>
    </w:p>
    <w:p w14:paraId="41E89C08" w14:textId="13B6BD9E" w:rsidR="00370AAA" w:rsidRDefault="00370AAA" w:rsidP="00850E97">
      <w:pPr>
        <w:pStyle w:val="ListParagraph"/>
        <w:rPr>
          <w:rFonts w:ascii="Arial" w:hAnsi="Arial" w:cs="Arial"/>
          <w:sz w:val="22"/>
          <w:szCs w:val="22"/>
        </w:rPr>
      </w:pPr>
    </w:p>
    <w:p w14:paraId="78C668A8" w14:textId="77777777" w:rsidR="00596C29" w:rsidRPr="00392FC9" w:rsidRDefault="00596C29" w:rsidP="00392FC9">
      <w:pPr>
        <w:rPr>
          <w:rFonts w:ascii="Arial" w:hAnsi="Arial" w:cs="Arial"/>
          <w:sz w:val="22"/>
          <w:szCs w:val="22"/>
        </w:rPr>
      </w:pPr>
    </w:p>
    <w:p w14:paraId="33A87B50" w14:textId="12F4B4BC" w:rsidR="00212096" w:rsidRDefault="00212096" w:rsidP="00212096">
      <w:pPr>
        <w:pStyle w:val="Heading5"/>
        <w:jc w:val="center"/>
        <w:rPr>
          <w:rFonts w:ascii="Arial" w:hAnsi="Arial" w:cs="Arial"/>
        </w:rPr>
      </w:pPr>
      <w:r>
        <w:rPr>
          <w:rFonts w:ascii="Arial" w:hAnsi="Arial" w:cs="Arial"/>
        </w:rPr>
        <w:lastRenderedPageBreak/>
        <w:t>rating chart for concert band MPA grades II – Vi</w:t>
      </w:r>
    </w:p>
    <w:p w14:paraId="50C65A7A" w14:textId="0439C393" w:rsidR="00212096" w:rsidRDefault="00212096" w:rsidP="00212096">
      <w:pPr>
        <w:rPr>
          <w:rFonts w:ascii="Arial" w:hAnsi="Arial" w:cs="Arial"/>
          <w:sz w:val="22"/>
          <w:szCs w:val="22"/>
        </w:rPr>
      </w:pPr>
      <w:r w:rsidRPr="00212096">
        <w:rPr>
          <w:rFonts w:ascii="Arial" w:hAnsi="Arial" w:cs="Arial"/>
          <w:sz w:val="22"/>
          <w:szCs w:val="22"/>
        </w:rPr>
        <w:t>The following</w:t>
      </w:r>
      <w:r>
        <w:rPr>
          <w:rFonts w:ascii="Arial" w:hAnsi="Arial" w:cs="Arial"/>
          <w:sz w:val="22"/>
          <w:szCs w:val="22"/>
        </w:rPr>
        <w:t xml:space="preserve"> chart will be used as a guide in arriving at a final rating when using four judges. (Three judges from the concert portion and one judge from the sight-reading portion). All possible combinations are included. The Roman numerals at the top refer to the final ratings; the numbers below refer to ratings given by each judge.</w:t>
      </w:r>
    </w:p>
    <w:tbl>
      <w:tblPr>
        <w:tblStyle w:val="TableGrid"/>
        <w:tblW w:w="0" w:type="auto"/>
        <w:tblLook w:val="04A0" w:firstRow="1" w:lastRow="0" w:firstColumn="1" w:lastColumn="0" w:noHBand="0" w:noVBand="1"/>
      </w:tblPr>
      <w:tblGrid>
        <w:gridCol w:w="1870"/>
        <w:gridCol w:w="1870"/>
        <w:gridCol w:w="1870"/>
        <w:gridCol w:w="1870"/>
        <w:gridCol w:w="1870"/>
      </w:tblGrid>
      <w:tr w:rsidR="00596C29" w14:paraId="713DD843" w14:textId="77777777" w:rsidTr="00596C29">
        <w:tc>
          <w:tcPr>
            <w:tcW w:w="1870" w:type="dxa"/>
          </w:tcPr>
          <w:p w14:paraId="0425B5B6" w14:textId="4CBB2614" w:rsidR="00596C29" w:rsidRPr="00596C29" w:rsidRDefault="00596C29" w:rsidP="00596C29">
            <w:pPr>
              <w:jc w:val="center"/>
              <w:rPr>
                <w:rFonts w:ascii="Arial" w:hAnsi="Arial" w:cs="Arial"/>
                <w:b/>
                <w:sz w:val="22"/>
                <w:szCs w:val="22"/>
              </w:rPr>
            </w:pPr>
            <w:r>
              <w:rPr>
                <w:rFonts w:ascii="Arial" w:hAnsi="Arial" w:cs="Arial"/>
                <w:b/>
                <w:sz w:val="22"/>
                <w:szCs w:val="22"/>
              </w:rPr>
              <w:t>RATING I</w:t>
            </w:r>
          </w:p>
        </w:tc>
        <w:tc>
          <w:tcPr>
            <w:tcW w:w="1870" w:type="dxa"/>
          </w:tcPr>
          <w:p w14:paraId="35B8ACE2" w14:textId="5EBF1907" w:rsidR="00596C29" w:rsidRPr="00596C29" w:rsidRDefault="00596C29" w:rsidP="00596C29">
            <w:pPr>
              <w:jc w:val="center"/>
              <w:rPr>
                <w:rFonts w:ascii="Arial" w:hAnsi="Arial" w:cs="Arial"/>
                <w:b/>
                <w:sz w:val="22"/>
                <w:szCs w:val="22"/>
              </w:rPr>
            </w:pPr>
            <w:r>
              <w:rPr>
                <w:rFonts w:ascii="Arial" w:hAnsi="Arial" w:cs="Arial"/>
                <w:b/>
                <w:sz w:val="22"/>
                <w:szCs w:val="22"/>
              </w:rPr>
              <w:t>RATING II</w:t>
            </w:r>
          </w:p>
        </w:tc>
        <w:tc>
          <w:tcPr>
            <w:tcW w:w="1870" w:type="dxa"/>
          </w:tcPr>
          <w:p w14:paraId="08CD2290" w14:textId="6575D188" w:rsidR="00596C29" w:rsidRPr="00596C29" w:rsidRDefault="00596C29" w:rsidP="00596C29">
            <w:pPr>
              <w:jc w:val="center"/>
              <w:rPr>
                <w:rFonts w:ascii="Arial" w:hAnsi="Arial" w:cs="Arial"/>
                <w:b/>
                <w:sz w:val="22"/>
                <w:szCs w:val="22"/>
              </w:rPr>
            </w:pPr>
            <w:r>
              <w:rPr>
                <w:rFonts w:ascii="Arial" w:hAnsi="Arial" w:cs="Arial"/>
                <w:b/>
                <w:sz w:val="22"/>
                <w:szCs w:val="22"/>
              </w:rPr>
              <w:t>RATING III</w:t>
            </w:r>
          </w:p>
        </w:tc>
        <w:tc>
          <w:tcPr>
            <w:tcW w:w="1870" w:type="dxa"/>
          </w:tcPr>
          <w:p w14:paraId="40B3943A" w14:textId="254BAFEA" w:rsidR="00596C29" w:rsidRPr="00596C29" w:rsidRDefault="00596C29" w:rsidP="00596C29">
            <w:pPr>
              <w:jc w:val="center"/>
              <w:rPr>
                <w:rFonts w:ascii="Arial" w:hAnsi="Arial" w:cs="Arial"/>
                <w:b/>
                <w:sz w:val="22"/>
                <w:szCs w:val="22"/>
              </w:rPr>
            </w:pPr>
            <w:r>
              <w:rPr>
                <w:rFonts w:ascii="Arial" w:hAnsi="Arial" w:cs="Arial"/>
                <w:b/>
                <w:sz w:val="22"/>
                <w:szCs w:val="22"/>
              </w:rPr>
              <w:t>RATING IV</w:t>
            </w:r>
          </w:p>
        </w:tc>
        <w:tc>
          <w:tcPr>
            <w:tcW w:w="1870" w:type="dxa"/>
          </w:tcPr>
          <w:p w14:paraId="444A4B76" w14:textId="69D3AF31" w:rsidR="00596C29" w:rsidRPr="00596C29" w:rsidRDefault="00596C29" w:rsidP="00596C29">
            <w:pPr>
              <w:jc w:val="center"/>
              <w:rPr>
                <w:rFonts w:ascii="Arial" w:hAnsi="Arial" w:cs="Arial"/>
                <w:b/>
                <w:sz w:val="22"/>
                <w:szCs w:val="22"/>
              </w:rPr>
            </w:pPr>
            <w:r>
              <w:rPr>
                <w:rFonts w:ascii="Arial" w:hAnsi="Arial" w:cs="Arial"/>
                <w:b/>
                <w:sz w:val="22"/>
                <w:szCs w:val="22"/>
              </w:rPr>
              <w:t>RATING V</w:t>
            </w:r>
          </w:p>
        </w:tc>
      </w:tr>
      <w:tr w:rsidR="00596C29" w14:paraId="34FEA2A1" w14:textId="77777777" w:rsidTr="00596C29">
        <w:tc>
          <w:tcPr>
            <w:tcW w:w="1870" w:type="dxa"/>
          </w:tcPr>
          <w:p w14:paraId="6C9E7FD8" w14:textId="37E6E97A" w:rsidR="00596C29" w:rsidRDefault="00596C29" w:rsidP="00596C29">
            <w:pPr>
              <w:jc w:val="center"/>
              <w:rPr>
                <w:rFonts w:ascii="Arial" w:hAnsi="Arial" w:cs="Arial"/>
                <w:sz w:val="22"/>
                <w:szCs w:val="22"/>
              </w:rPr>
            </w:pPr>
            <w:r>
              <w:rPr>
                <w:rFonts w:ascii="Arial" w:hAnsi="Arial" w:cs="Arial"/>
                <w:sz w:val="22"/>
                <w:szCs w:val="22"/>
              </w:rPr>
              <w:t>1111</w:t>
            </w:r>
          </w:p>
        </w:tc>
        <w:tc>
          <w:tcPr>
            <w:tcW w:w="1870" w:type="dxa"/>
          </w:tcPr>
          <w:p w14:paraId="179B64E7" w14:textId="7CB8285E" w:rsidR="00596C29" w:rsidRDefault="00596C29" w:rsidP="00596C29">
            <w:pPr>
              <w:jc w:val="center"/>
              <w:rPr>
                <w:rFonts w:ascii="Arial" w:hAnsi="Arial" w:cs="Arial"/>
                <w:sz w:val="22"/>
                <w:szCs w:val="22"/>
              </w:rPr>
            </w:pPr>
            <w:r>
              <w:rPr>
                <w:rFonts w:ascii="Arial" w:hAnsi="Arial" w:cs="Arial"/>
                <w:sz w:val="22"/>
                <w:szCs w:val="22"/>
              </w:rPr>
              <w:t>1114</w:t>
            </w:r>
          </w:p>
        </w:tc>
        <w:tc>
          <w:tcPr>
            <w:tcW w:w="1870" w:type="dxa"/>
          </w:tcPr>
          <w:p w14:paraId="3F7AA6E5" w14:textId="0EDEB2EE" w:rsidR="00596C29" w:rsidRDefault="007D03DE" w:rsidP="00596C29">
            <w:pPr>
              <w:jc w:val="center"/>
              <w:rPr>
                <w:rFonts w:ascii="Arial" w:hAnsi="Arial" w:cs="Arial"/>
                <w:sz w:val="22"/>
                <w:szCs w:val="22"/>
              </w:rPr>
            </w:pPr>
            <w:r>
              <w:rPr>
                <w:rFonts w:ascii="Arial" w:hAnsi="Arial" w:cs="Arial"/>
                <w:sz w:val="22"/>
                <w:szCs w:val="22"/>
              </w:rPr>
              <w:t>1145</w:t>
            </w:r>
          </w:p>
        </w:tc>
        <w:tc>
          <w:tcPr>
            <w:tcW w:w="1870" w:type="dxa"/>
          </w:tcPr>
          <w:p w14:paraId="5F6162C6" w14:textId="0B450820" w:rsidR="00596C29" w:rsidRDefault="00C25A02" w:rsidP="00596C29">
            <w:pPr>
              <w:jc w:val="center"/>
              <w:rPr>
                <w:rFonts w:ascii="Arial" w:hAnsi="Arial" w:cs="Arial"/>
                <w:sz w:val="22"/>
                <w:szCs w:val="22"/>
              </w:rPr>
            </w:pPr>
            <w:r>
              <w:rPr>
                <w:rFonts w:ascii="Arial" w:hAnsi="Arial" w:cs="Arial"/>
                <w:sz w:val="22"/>
                <w:szCs w:val="22"/>
              </w:rPr>
              <w:t>1455</w:t>
            </w:r>
          </w:p>
        </w:tc>
        <w:tc>
          <w:tcPr>
            <w:tcW w:w="1870" w:type="dxa"/>
          </w:tcPr>
          <w:p w14:paraId="36173FFD" w14:textId="5C229E9A" w:rsidR="00596C29" w:rsidRDefault="00C25A02" w:rsidP="00596C29">
            <w:pPr>
              <w:jc w:val="center"/>
              <w:rPr>
                <w:rFonts w:ascii="Arial" w:hAnsi="Arial" w:cs="Arial"/>
                <w:sz w:val="22"/>
                <w:szCs w:val="22"/>
              </w:rPr>
            </w:pPr>
            <w:r>
              <w:rPr>
                <w:rFonts w:ascii="Arial" w:hAnsi="Arial" w:cs="Arial"/>
                <w:sz w:val="22"/>
                <w:szCs w:val="22"/>
              </w:rPr>
              <w:t>4555</w:t>
            </w:r>
          </w:p>
        </w:tc>
      </w:tr>
      <w:tr w:rsidR="00596C29" w14:paraId="5EBE7264" w14:textId="77777777" w:rsidTr="00596C29">
        <w:tc>
          <w:tcPr>
            <w:tcW w:w="1870" w:type="dxa"/>
          </w:tcPr>
          <w:p w14:paraId="27B1CC89" w14:textId="77EF98DE" w:rsidR="00596C29" w:rsidRDefault="00596C29" w:rsidP="00596C29">
            <w:pPr>
              <w:jc w:val="center"/>
              <w:rPr>
                <w:rFonts w:ascii="Arial" w:hAnsi="Arial" w:cs="Arial"/>
                <w:sz w:val="22"/>
                <w:szCs w:val="22"/>
              </w:rPr>
            </w:pPr>
            <w:r>
              <w:rPr>
                <w:rFonts w:ascii="Arial" w:hAnsi="Arial" w:cs="Arial"/>
                <w:sz w:val="22"/>
                <w:szCs w:val="22"/>
              </w:rPr>
              <w:t>1112</w:t>
            </w:r>
          </w:p>
        </w:tc>
        <w:tc>
          <w:tcPr>
            <w:tcW w:w="1870" w:type="dxa"/>
          </w:tcPr>
          <w:p w14:paraId="6B0079A3" w14:textId="0392D112" w:rsidR="00596C29" w:rsidRDefault="00596C29" w:rsidP="00596C29">
            <w:pPr>
              <w:jc w:val="center"/>
              <w:rPr>
                <w:rFonts w:ascii="Arial" w:hAnsi="Arial" w:cs="Arial"/>
                <w:sz w:val="22"/>
                <w:szCs w:val="22"/>
              </w:rPr>
            </w:pPr>
            <w:r>
              <w:rPr>
                <w:rFonts w:ascii="Arial" w:hAnsi="Arial" w:cs="Arial"/>
                <w:sz w:val="22"/>
                <w:szCs w:val="22"/>
              </w:rPr>
              <w:t>1115</w:t>
            </w:r>
          </w:p>
        </w:tc>
        <w:tc>
          <w:tcPr>
            <w:tcW w:w="1870" w:type="dxa"/>
          </w:tcPr>
          <w:p w14:paraId="0C474234" w14:textId="69EB4BDB" w:rsidR="00596C29" w:rsidRDefault="007D03DE" w:rsidP="00596C29">
            <w:pPr>
              <w:jc w:val="center"/>
              <w:rPr>
                <w:rFonts w:ascii="Arial" w:hAnsi="Arial" w:cs="Arial"/>
                <w:sz w:val="22"/>
                <w:szCs w:val="22"/>
              </w:rPr>
            </w:pPr>
            <w:r>
              <w:rPr>
                <w:rFonts w:ascii="Arial" w:hAnsi="Arial" w:cs="Arial"/>
                <w:sz w:val="22"/>
                <w:szCs w:val="22"/>
              </w:rPr>
              <w:t>1155</w:t>
            </w:r>
          </w:p>
        </w:tc>
        <w:tc>
          <w:tcPr>
            <w:tcW w:w="1870" w:type="dxa"/>
          </w:tcPr>
          <w:p w14:paraId="24C36C3B" w14:textId="4426C37F" w:rsidR="00596C29" w:rsidRDefault="00C25A02" w:rsidP="00596C29">
            <w:pPr>
              <w:jc w:val="center"/>
              <w:rPr>
                <w:rFonts w:ascii="Arial" w:hAnsi="Arial" w:cs="Arial"/>
                <w:sz w:val="22"/>
                <w:szCs w:val="22"/>
              </w:rPr>
            </w:pPr>
            <w:r>
              <w:rPr>
                <w:rFonts w:ascii="Arial" w:hAnsi="Arial" w:cs="Arial"/>
                <w:sz w:val="22"/>
                <w:szCs w:val="22"/>
              </w:rPr>
              <w:t>1555</w:t>
            </w:r>
          </w:p>
        </w:tc>
        <w:tc>
          <w:tcPr>
            <w:tcW w:w="1870" w:type="dxa"/>
          </w:tcPr>
          <w:p w14:paraId="781BD4C5" w14:textId="2CDCE4F1" w:rsidR="00596C29" w:rsidRDefault="00C25A02" w:rsidP="00596C29">
            <w:pPr>
              <w:jc w:val="center"/>
              <w:rPr>
                <w:rFonts w:ascii="Arial" w:hAnsi="Arial" w:cs="Arial"/>
                <w:sz w:val="22"/>
                <w:szCs w:val="22"/>
              </w:rPr>
            </w:pPr>
            <w:r>
              <w:rPr>
                <w:rFonts w:ascii="Arial" w:hAnsi="Arial" w:cs="Arial"/>
                <w:sz w:val="22"/>
                <w:szCs w:val="22"/>
              </w:rPr>
              <w:t>5555</w:t>
            </w:r>
          </w:p>
        </w:tc>
      </w:tr>
      <w:tr w:rsidR="00596C29" w14:paraId="12D39F34" w14:textId="77777777" w:rsidTr="00596C29">
        <w:tc>
          <w:tcPr>
            <w:tcW w:w="1870" w:type="dxa"/>
          </w:tcPr>
          <w:p w14:paraId="4B3744AA" w14:textId="7DF3E78F" w:rsidR="00596C29" w:rsidRDefault="00596C29" w:rsidP="00596C29">
            <w:pPr>
              <w:jc w:val="center"/>
              <w:rPr>
                <w:rFonts w:ascii="Arial" w:hAnsi="Arial" w:cs="Arial"/>
                <w:sz w:val="22"/>
                <w:szCs w:val="22"/>
              </w:rPr>
            </w:pPr>
            <w:r>
              <w:rPr>
                <w:rFonts w:ascii="Arial" w:hAnsi="Arial" w:cs="Arial"/>
                <w:sz w:val="22"/>
                <w:szCs w:val="22"/>
              </w:rPr>
              <w:t>1113</w:t>
            </w:r>
          </w:p>
        </w:tc>
        <w:tc>
          <w:tcPr>
            <w:tcW w:w="1870" w:type="dxa"/>
          </w:tcPr>
          <w:p w14:paraId="2251FB89" w14:textId="0B43E676" w:rsidR="00596C29" w:rsidRDefault="00596C29" w:rsidP="00596C29">
            <w:pPr>
              <w:jc w:val="center"/>
              <w:rPr>
                <w:rFonts w:ascii="Arial" w:hAnsi="Arial" w:cs="Arial"/>
                <w:sz w:val="22"/>
                <w:szCs w:val="22"/>
              </w:rPr>
            </w:pPr>
            <w:r>
              <w:rPr>
                <w:rFonts w:ascii="Arial" w:hAnsi="Arial" w:cs="Arial"/>
                <w:sz w:val="22"/>
                <w:szCs w:val="22"/>
              </w:rPr>
              <w:t>1123</w:t>
            </w:r>
          </w:p>
        </w:tc>
        <w:tc>
          <w:tcPr>
            <w:tcW w:w="1870" w:type="dxa"/>
          </w:tcPr>
          <w:p w14:paraId="3E2B7F13" w14:textId="5A3870A4" w:rsidR="00596C29" w:rsidRDefault="007D03DE" w:rsidP="00596C29">
            <w:pPr>
              <w:jc w:val="center"/>
              <w:rPr>
                <w:rFonts w:ascii="Arial" w:hAnsi="Arial" w:cs="Arial"/>
                <w:sz w:val="22"/>
                <w:szCs w:val="22"/>
              </w:rPr>
            </w:pPr>
            <w:r>
              <w:rPr>
                <w:rFonts w:ascii="Arial" w:hAnsi="Arial" w:cs="Arial"/>
                <w:sz w:val="22"/>
                <w:szCs w:val="22"/>
              </w:rPr>
              <w:t>1235</w:t>
            </w:r>
          </w:p>
        </w:tc>
        <w:tc>
          <w:tcPr>
            <w:tcW w:w="1870" w:type="dxa"/>
          </w:tcPr>
          <w:p w14:paraId="25B6E09C" w14:textId="78B9FB0F" w:rsidR="00596C29" w:rsidRDefault="00C25A02" w:rsidP="00596C29">
            <w:pPr>
              <w:jc w:val="center"/>
              <w:rPr>
                <w:rFonts w:ascii="Arial" w:hAnsi="Arial" w:cs="Arial"/>
                <w:sz w:val="22"/>
                <w:szCs w:val="22"/>
              </w:rPr>
            </w:pPr>
            <w:r>
              <w:rPr>
                <w:rFonts w:ascii="Arial" w:hAnsi="Arial" w:cs="Arial"/>
                <w:sz w:val="22"/>
                <w:szCs w:val="22"/>
              </w:rPr>
              <w:t>2355</w:t>
            </w:r>
          </w:p>
        </w:tc>
        <w:tc>
          <w:tcPr>
            <w:tcW w:w="1870" w:type="dxa"/>
          </w:tcPr>
          <w:p w14:paraId="73D378F1" w14:textId="77777777" w:rsidR="00596C29" w:rsidRDefault="00596C29" w:rsidP="00596C29">
            <w:pPr>
              <w:jc w:val="center"/>
              <w:rPr>
                <w:rFonts w:ascii="Arial" w:hAnsi="Arial" w:cs="Arial"/>
                <w:sz w:val="22"/>
                <w:szCs w:val="22"/>
              </w:rPr>
            </w:pPr>
          </w:p>
        </w:tc>
      </w:tr>
      <w:tr w:rsidR="00596C29" w14:paraId="18D82F6B" w14:textId="77777777" w:rsidTr="00596C29">
        <w:tc>
          <w:tcPr>
            <w:tcW w:w="1870" w:type="dxa"/>
          </w:tcPr>
          <w:p w14:paraId="5B8F45DC" w14:textId="24F3C80E" w:rsidR="00596C29" w:rsidRDefault="00596C29" w:rsidP="00596C29">
            <w:pPr>
              <w:jc w:val="center"/>
              <w:rPr>
                <w:rFonts w:ascii="Arial" w:hAnsi="Arial" w:cs="Arial"/>
                <w:sz w:val="22"/>
                <w:szCs w:val="22"/>
              </w:rPr>
            </w:pPr>
            <w:r>
              <w:rPr>
                <w:rFonts w:ascii="Arial" w:hAnsi="Arial" w:cs="Arial"/>
                <w:sz w:val="22"/>
                <w:szCs w:val="22"/>
              </w:rPr>
              <w:t>1122</w:t>
            </w:r>
          </w:p>
        </w:tc>
        <w:tc>
          <w:tcPr>
            <w:tcW w:w="1870" w:type="dxa"/>
          </w:tcPr>
          <w:p w14:paraId="2277FD10" w14:textId="6CBFC332" w:rsidR="00596C29" w:rsidRDefault="00596C29" w:rsidP="00596C29">
            <w:pPr>
              <w:jc w:val="center"/>
              <w:rPr>
                <w:rFonts w:ascii="Arial" w:hAnsi="Arial" w:cs="Arial"/>
                <w:sz w:val="22"/>
                <w:szCs w:val="22"/>
              </w:rPr>
            </w:pPr>
            <w:r>
              <w:rPr>
                <w:rFonts w:ascii="Arial" w:hAnsi="Arial" w:cs="Arial"/>
                <w:sz w:val="22"/>
                <w:szCs w:val="22"/>
              </w:rPr>
              <w:t>1124</w:t>
            </w:r>
          </w:p>
        </w:tc>
        <w:tc>
          <w:tcPr>
            <w:tcW w:w="1870" w:type="dxa"/>
          </w:tcPr>
          <w:p w14:paraId="7034171E" w14:textId="38BE6ED7" w:rsidR="00596C29" w:rsidRDefault="007D03DE" w:rsidP="00596C29">
            <w:pPr>
              <w:jc w:val="center"/>
              <w:rPr>
                <w:rFonts w:ascii="Arial" w:hAnsi="Arial" w:cs="Arial"/>
                <w:sz w:val="22"/>
                <w:szCs w:val="22"/>
              </w:rPr>
            </w:pPr>
            <w:r>
              <w:rPr>
                <w:rFonts w:ascii="Arial" w:hAnsi="Arial" w:cs="Arial"/>
                <w:sz w:val="22"/>
                <w:szCs w:val="22"/>
              </w:rPr>
              <w:t>1244</w:t>
            </w:r>
          </w:p>
        </w:tc>
        <w:tc>
          <w:tcPr>
            <w:tcW w:w="1870" w:type="dxa"/>
          </w:tcPr>
          <w:p w14:paraId="1967BE9B" w14:textId="0DC19B08" w:rsidR="00596C29" w:rsidRDefault="00C25A02" w:rsidP="00596C29">
            <w:pPr>
              <w:jc w:val="center"/>
              <w:rPr>
                <w:rFonts w:ascii="Arial" w:hAnsi="Arial" w:cs="Arial"/>
                <w:sz w:val="22"/>
                <w:szCs w:val="22"/>
              </w:rPr>
            </w:pPr>
            <w:r>
              <w:rPr>
                <w:rFonts w:ascii="Arial" w:hAnsi="Arial" w:cs="Arial"/>
                <w:sz w:val="22"/>
                <w:szCs w:val="22"/>
              </w:rPr>
              <w:t>2445</w:t>
            </w:r>
          </w:p>
        </w:tc>
        <w:tc>
          <w:tcPr>
            <w:tcW w:w="1870" w:type="dxa"/>
          </w:tcPr>
          <w:p w14:paraId="3C07F895" w14:textId="77777777" w:rsidR="00596C29" w:rsidRDefault="00596C29" w:rsidP="00596C29">
            <w:pPr>
              <w:jc w:val="center"/>
              <w:rPr>
                <w:rFonts w:ascii="Arial" w:hAnsi="Arial" w:cs="Arial"/>
                <w:sz w:val="22"/>
                <w:szCs w:val="22"/>
              </w:rPr>
            </w:pPr>
          </w:p>
        </w:tc>
      </w:tr>
      <w:tr w:rsidR="00596C29" w14:paraId="143D6EFA" w14:textId="77777777" w:rsidTr="00596C29">
        <w:tc>
          <w:tcPr>
            <w:tcW w:w="1870" w:type="dxa"/>
          </w:tcPr>
          <w:p w14:paraId="389FD3B2" w14:textId="77777777" w:rsidR="00596C29" w:rsidRDefault="00596C29" w:rsidP="00596C29">
            <w:pPr>
              <w:jc w:val="center"/>
              <w:rPr>
                <w:rFonts w:ascii="Arial" w:hAnsi="Arial" w:cs="Arial"/>
                <w:sz w:val="22"/>
                <w:szCs w:val="22"/>
              </w:rPr>
            </w:pPr>
          </w:p>
        </w:tc>
        <w:tc>
          <w:tcPr>
            <w:tcW w:w="1870" w:type="dxa"/>
          </w:tcPr>
          <w:p w14:paraId="66891380" w14:textId="7FE45D7C" w:rsidR="00596C29" w:rsidRDefault="00596C29" w:rsidP="00596C29">
            <w:pPr>
              <w:jc w:val="center"/>
              <w:rPr>
                <w:rFonts w:ascii="Arial" w:hAnsi="Arial" w:cs="Arial"/>
                <w:sz w:val="22"/>
                <w:szCs w:val="22"/>
              </w:rPr>
            </w:pPr>
            <w:r>
              <w:rPr>
                <w:rFonts w:ascii="Arial" w:hAnsi="Arial" w:cs="Arial"/>
                <w:sz w:val="22"/>
                <w:szCs w:val="22"/>
              </w:rPr>
              <w:t>1125</w:t>
            </w:r>
          </w:p>
        </w:tc>
        <w:tc>
          <w:tcPr>
            <w:tcW w:w="1870" w:type="dxa"/>
          </w:tcPr>
          <w:p w14:paraId="33BE0C6A" w14:textId="76A5994A" w:rsidR="00596C29" w:rsidRDefault="00C25A02" w:rsidP="00596C29">
            <w:pPr>
              <w:jc w:val="center"/>
              <w:rPr>
                <w:rFonts w:ascii="Arial" w:hAnsi="Arial" w:cs="Arial"/>
                <w:sz w:val="22"/>
                <w:szCs w:val="22"/>
              </w:rPr>
            </w:pPr>
            <w:r>
              <w:rPr>
                <w:rFonts w:ascii="Arial" w:hAnsi="Arial" w:cs="Arial"/>
                <w:sz w:val="22"/>
                <w:szCs w:val="22"/>
              </w:rPr>
              <w:t>1245</w:t>
            </w:r>
          </w:p>
        </w:tc>
        <w:tc>
          <w:tcPr>
            <w:tcW w:w="1870" w:type="dxa"/>
          </w:tcPr>
          <w:p w14:paraId="1CEEFC1A" w14:textId="42481692" w:rsidR="00596C29" w:rsidRDefault="00C25A02" w:rsidP="00596C29">
            <w:pPr>
              <w:jc w:val="center"/>
              <w:rPr>
                <w:rFonts w:ascii="Arial" w:hAnsi="Arial" w:cs="Arial"/>
                <w:sz w:val="22"/>
                <w:szCs w:val="22"/>
              </w:rPr>
            </w:pPr>
            <w:r>
              <w:rPr>
                <w:rFonts w:ascii="Arial" w:hAnsi="Arial" w:cs="Arial"/>
                <w:sz w:val="22"/>
                <w:szCs w:val="22"/>
              </w:rPr>
              <w:t>2455</w:t>
            </w:r>
          </w:p>
        </w:tc>
        <w:tc>
          <w:tcPr>
            <w:tcW w:w="1870" w:type="dxa"/>
          </w:tcPr>
          <w:p w14:paraId="174A30C3" w14:textId="77777777" w:rsidR="00596C29" w:rsidRDefault="00596C29" w:rsidP="00596C29">
            <w:pPr>
              <w:jc w:val="center"/>
              <w:rPr>
                <w:rFonts w:ascii="Arial" w:hAnsi="Arial" w:cs="Arial"/>
                <w:sz w:val="22"/>
                <w:szCs w:val="22"/>
              </w:rPr>
            </w:pPr>
          </w:p>
        </w:tc>
      </w:tr>
      <w:tr w:rsidR="00596C29" w14:paraId="3A16C29E" w14:textId="77777777" w:rsidTr="00596C29">
        <w:tc>
          <w:tcPr>
            <w:tcW w:w="1870" w:type="dxa"/>
          </w:tcPr>
          <w:p w14:paraId="13D720E6" w14:textId="77777777" w:rsidR="00596C29" w:rsidRDefault="00596C29" w:rsidP="00596C29">
            <w:pPr>
              <w:jc w:val="center"/>
              <w:rPr>
                <w:rFonts w:ascii="Arial" w:hAnsi="Arial" w:cs="Arial"/>
                <w:sz w:val="22"/>
                <w:szCs w:val="22"/>
              </w:rPr>
            </w:pPr>
          </w:p>
        </w:tc>
        <w:tc>
          <w:tcPr>
            <w:tcW w:w="1870" w:type="dxa"/>
          </w:tcPr>
          <w:p w14:paraId="3F15D43F" w14:textId="708E154F" w:rsidR="00596C29" w:rsidRDefault="00596C29" w:rsidP="00596C29">
            <w:pPr>
              <w:jc w:val="center"/>
              <w:rPr>
                <w:rFonts w:ascii="Arial" w:hAnsi="Arial" w:cs="Arial"/>
                <w:sz w:val="22"/>
                <w:szCs w:val="22"/>
              </w:rPr>
            </w:pPr>
            <w:r>
              <w:rPr>
                <w:rFonts w:ascii="Arial" w:hAnsi="Arial" w:cs="Arial"/>
                <w:sz w:val="22"/>
                <w:szCs w:val="22"/>
              </w:rPr>
              <w:t>1133</w:t>
            </w:r>
          </w:p>
        </w:tc>
        <w:tc>
          <w:tcPr>
            <w:tcW w:w="1870" w:type="dxa"/>
          </w:tcPr>
          <w:p w14:paraId="437C53AC" w14:textId="1B40269B" w:rsidR="00596C29" w:rsidRDefault="00C25A02" w:rsidP="00596C29">
            <w:pPr>
              <w:jc w:val="center"/>
              <w:rPr>
                <w:rFonts w:ascii="Arial" w:hAnsi="Arial" w:cs="Arial"/>
                <w:sz w:val="22"/>
                <w:szCs w:val="22"/>
              </w:rPr>
            </w:pPr>
            <w:r>
              <w:rPr>
                <w:rFonts w:ascii="Arial" w:hAnsi="Arial" w:cs="Arial"/>
                <w:sz w:val="22"/>
                <w:szCs w:val="22"/>
              </w:rPr>
              <w:t>1255</w:t>
            </w:r>
          </w:p>
        </w:tc>
        <w:tc>
          <w:tcPr>
            <w:tcW w:w="1870" w:type="dxa"/>
          </w:tcPr>
          <w:p w14:paraId="13A2BEB6" w14:textId="5FAADFA7" w:rsidR="00596C29" w:rsidRDefault="00C25A02" w:rsidP="00596C29">
            <w:pPr>
              <w:jc w:val="center"/>
              <w:rPr>
                <w:rFonts w:ascii="Arial" w:hAnsi="Arial" w:cs="Arial"/>
                <w:sz w:val="22"/>
                <w:szCs w:val="22"/>
              </w:rPr>
            </w:pPr>
            <w:r>
              <w:rPr>
                <w:rFonts w:ascii="Arial" w:hAnsi="Arial" w:cs="Arial"/>
                <w:sz w:val="22"/>
                <w:szCs w:val="22"/>
              </w:rPr>
              <w:t>3345</w:t>
            </w:r>
          </w:p>
        </w:tc>
        <w:tc>
          <w:tcPr>
            <w:tcW w:w="1870" w:type="dxa"/>
          </w:tcPr>
          <w:p w14:paraId="657AFBB2" w14:textId="77777777" w:rsidR="00596C29" w:rsidRDefault="00596C29" w:rsidP="00596C29">
            <w:pPr>
              <w:jc w:val="center"/>
              <w:rPr>
                <w:rFonts w:ascii="Arial" w:hAnsi="Arial" w:cs="Arial"/>
                <w:sz w:val="22"/>
                <w:szCs w:val="22"/>
              </w:rPr>
            </w:pPr>
          </w:p>
        </w:tc>
      </w:tr>
      <w:tr w:rsidR="00596C29" w14:paraId="06B7ECE1" w14:textId="77777777" w:rsidTr="00596C29">
        <w:tc>
          <w:tcPr>
            <w:tcW w:w="1870" w:type="dxa"/>
          </w:tcPr>
          <w:p w14:paraId="1634F0E8" w14:textId="77777777" w:rsidR="00596C29" w:rsidRDefault="00596C29" w:rsidP="00596C29">
            <w:pPr>
              <w:jc w:val="center"/>
              <w:rPr>
                <w:rFonts w:ascii="Arial" w:hAnsi="Arial" w:cs="Arial"/>
                <w:sz w:val="22"/>
                <w:szCs w:val="22"/>
              </w:rPr>
            </w:pPr>
          </w:p>
        </w:tc>
        <w:tc>
          <w:tcPr>
            <w:tcW w:w="1870" w:type="dxa"/>
          </w:tcPr>
          <w:p w14:paraId="080AAF07" w14:textId="4839C460" w:rsidR="00596C29" w:rsidRDefault="00596C29" w:rsidP="00596C29">
            <w:pPr>
              <w:jc w:val="center"/>
              <w:rPr>
                <w:rFonts w:ascii="Arial" w:hAnsi="Arial" w:cs="Arial"/>
                <w:sz w:val="22"/>
                <w:szCs w:val="22"/>
              </w:rPr>
            </w:pPr>
            <w:r>
              <w:rPr>
                <w:rFonts w:ascii="Arial" w:hAnsi="Arial" w:cs="Arial"/>
                <w:sz w:val="22"/>
                <w:szCs w:val="22"/>
              </w:rPr>
              <w:t>1134</w:t>
            </w:r>
          </w:p>
        </w:tc>
        <w:tc>
          <w:tcPr>
            <w:tcW w:w="1870" w:type="dxa"/>
          </w:tcPr>
          <w:p w14:paraId="1CE9629B" w14:textId="7E9ABB85" w:rsidR="00596C29" w:rsidRDefault="00C25A02" w:rsidP="00596C29">
            <w:pPr>
              <w:jc w:val="center"/>
              <w:rPr>
                <w:rFonts w:ascii="Arial" w:hAnsi="Arial" w:cs="Arial"/>
                <w:sz w:val="22"/>
                <w:szCs w:val="22"/>
              </w:rPr>
            </w:pPr>
            <w:r>
              <w:rPr>
                <w:rFonts w:ascii="Arial" w:hAnsi="Arial" w:cs="Arial"/>
                <w:sz w:val="22"/>
                <w:szCs w:val="22"/>
              </w:rPr>
              <w:t>1334</w:t>
            </w:r>
          </w:p>
        </w:tc>
        <w:tc>
          <w:tcPr>
            <w:tcW w:w="1870" w:type="dxa"/>
          </w:tcPr>
          <w:p w14:paraId="40789D97" w14:textId="0DE1A821" w:rsidR="00596C29" w:rsidRDefault="00C25A02" w:rsidP="00596C29">
            <w:pPr>
              <w:jc w:val="center"/>
              <w:rPr>
                <w:rFonts w:ascii="Arial" w:hAnsi="Arial" w:cs="Arial"/>
                <w:sz w:val="22"/>
                <w:szCs w:val="22"/>
              </w:rPr>
            </w:pPr>
            <w:r>
              <w:rPr>
                <w:rFonts w:ascii="Arial" w:hAnsi="Arial" w:cs="Arial"/>
                <w:sz w:val="22"/>
                <w:szCs w:val="22"/>
              </w:rPr>
              <w:t>3355</w:t>
            </w:r>
          </w:p>
        </w:tc>
        <w:tc>
          <w:tcPr>
            <w:tcW w:w="1870" w:type="dxa"/>
          </w:tcPr>
          <w:p w14:paraId="6E42760E" w14:textId="77777777" w:rsidR="00596C29" w:rsidRDefault="00596C29" w:rsidP="00596C29">
            <w:pPr>
              <w:jc w:val="center"/>
              <w:rPr>
                <w:rFonts w:ascii="Arial" w:hAnsi="Arial" w:cs="Arial"/>
                <w:sz w:val="22"/>
                <w:szCs w:val="22"/>
              </w:rPr>
            </w:pPr>
          </w:p>
        </w:tc>
      </w:tr>
      <w:tr w:rsidR="00596C29" w14:paraId="582A62E4" w14:textId="77777777" w:rsidTr="00596C29">
        <w:tc>
          <w:tcPr>
            <w:tcW w:w="1870" w:type="dxa"/>
          </w:tcPr>
          <w:p w14:paraId="59071588" w14:textId="77777777" w:rsidR="00596C29" w:rsidRDefault="00596C29" w:rsidP="00596C29">
            <w:pPr>
              <w:jc w:val="center"/>
              <w:rPr>
                <w:rFonts w:ascii="Arial" w:hAnsi="Arial" w:cs="Arial"/>
                <w:sz w:val="22"/>
                <w:szCs w:val="22"/>
              </w:rPr>
            </w:pPr>
          </w:p>
        </w:tc>
        <w:tc>
          <w:tcPr>
            <w:tcW w:w="1870" w:type="dxa"/>
          </w:tcPr>
          <w:p w14:paraId="7FD1D92B" w14:textId="1B3FB8C3" w:rsidR="00596C29" w:rsidRDefault="00596C29" w:rsidP="00596C29">
            <w:pPr>
              <w:jc w:val="center"/>
              <w:rPr>
                <w:rFonts w:ascii="Arial" w:hAnsi="Arial" w:cs="Arial"/>
                <w:sz w:val="22"/>
                <w:szCs w:val="22"/>
              </w:rPr>
            </w:pPr>
            <w:r>
              <w:rPr>
                <w:rFonts w:ascii="Arial" w:hAnsi="Arial" w:cs="Arial"/>
                <w:sz w:val="22"/>
                <w:szCs w:val="22"/>
              </w:rPr>
              <w:t>1135</w:t>
            </w:r>
          </w:p>
        </w:tc>
        <w:tc>
          <w:tcPr>
            <w:tcW w:w="1870" w:type="dxa"/>
          </w:tcPr>
          <w:p w14:paraId="308553DD" w14:textId="037A07D5" w:rsidR="00596C29" w:rsidRDefault="00C25A02" w:rsidP="00596C29">
            <w:pPr>
              <w:jc w:val="center"/>
              <w:rPr>
                <w:rFonts w:ascii="Arial" w:hAnsi="Arial" w:cs="Arial"/>
                <w:sz w:val="22"/>
                <w:szCs w:val="22"/>
              </w:rPr>
            </w:pPr>
            <w:r>
              <w:rPr>
                <w:rFonts w:ascii="Arial" w:hAnsi="Arial" w:cs="Arial"/>
                <w:sz w:val="22"/>
                <w:szCs w:val="22"/>
              </w:rPr>
              <w:t>1335</w:t>
            </w:r>
          </w:p>
        </w:tc>
        <w:tc>
          <w:tcPr>
            <w:tcW w:w="1870" w:type="dxa"/>
          </w:tcPr>
          <w:p w14:paraId="05EF07E6" w14:textId="5DED28C4" w:rsidR="00596C29" w:rsidRDefault="00C25A02" w:rsidP="00596C29">
            <w:pPr>
              <w:jc w:val="center"/>
              <w:rPr>
                <w:rFonts w:ascii="Arial" w:hAnsi="Arial" w:cs="Arial"/>
                <w:sz w:val="22"/>
                <w:szCs w:val="22"/>
              </w:rPr>
            </w:pPr>
            <w:r>
              <w:rPr>
                <w:rFonts w:ascii="Arial" w:hAnsi="Arial" w:cs="Arial"/>
                <w:sz w:val="22"/>
                <w:szCs w:val="22"/>
              </w:rPr>
              <w:t>3444</w:t>
            </w:r>
          </w:p>
        </w:tc>
        <w:tc>
          <w:tcPr>
            <w:tcW w:w="1870" w:type="dxa"/>
          </w:tcPr>
          <w:p w14:paraId="3E0EC863" w14:textId="77777777" w:rsidR="00596C29" w:rsidRDefault="00596C29" w:rsidP="00596C29">
            <w:pPr>
              <w:jc w:val="center"/>
              <w:rPr>
                <w:rFonts w:ascii="Arial" w:hAnsi="Arial" w:cs="Arial"/>
                <w:sz w:val="22"/>
                <w:szCs w:val="22"/>
              </w:rPr>
            </w:pPr>
          </w:p>
        </w:tc>
      </w:tr>
      <w:tr w:rsidR="00596C29" w14:paraId="209E626D" w14:textId="77777777" w:rsidTr="00596C29">
        <w:tc>
          <w:tcPr>
            <w:tcW w:w="1870" w:type="dxa"/>
          </w:tcPr>
          <w:p w14:paraId="6D20B85D" w14:textId="77777777" w:rsidR="00596C29" w:rsidRDefault="00596C29" w:rsidP="00596C29">
            <w:pPr>
              <w:jc w:val="center"/>
              <w:rPr>
                <w:rFonts w:ascii="Arial" w:hAnsi="Arial" w:cs="Arial"/>
                <w:sz w:val="22"/>
                <w:szCs w:val="22"/>
              </w:rPr>
            </w:pPr>
          </w:p>
        </w:tc>
        <w:tc>
          <w:tcPr>
            <w:tcW w:w="1870" w:type="dxa"/>
          </w:tcPr>
          <w:p w14:paraId="1B4DCB70" w14:textId="514CDC8A" w:rsidR="00596C29" w:rsidRDefault="00596C29" w:rsidP="00596C29">
            <w:pPr>
              <w:jc w:val="center"/>
              <w:rPr>
                <w:rFonts w:ascii="Arial" w:hAnsi="Arial" w:cs="Arial"/>
                <w:sz w:val="22"/>
                <w:szCs w:val="22"/>
              </w:rPr>
            </w:pPr>
            <w:r>
              <w:rPr>
                <w:rFonts w:ascii="Arial" w:hAnsi="Arial" w:cs="Arial"/>
                <w:sz w:val="22"/>
                <w:szCs w:val="22"/>
              </w:rPr>
              <w:t>1144</w:t>
            </w:r>
          </w:p>
        </w:tc>
        <w:tc>
          <w:tcPr>
            <w:tcW w:w="1870" w:type="dxa"/>
          </w:tcPr>
          <w:p w14:paraId="128240B6" w14:textId="6A1B8B3F" w:rsidR="00596C29" w:rsidRDefault="00C25A02" w:rsidP="00596C29">
            <w:pPr>
              <w:jc w:val="center"/>
              <w:rPr>
                <w:rFonts w:ascii="Arial" w:hAnsi="Arial" w:cs="Arial"/>
                <w:sz w:val="22"/>
                <w:szCs w:val="22"/>
              </w:rPr>
            </w:pPr>
            <w:r>
              <w:rPr>
                <w:rFonts w:ascii="Arial" w:hAnsi="Arial" w:cs="Arial"/>
                <w:sz w:val="22"/>
                <w:szCs w:val="22"/>
              </w:rPr>
              <w:t>1344</w:t>
            </w:r>
          </w:p>
        </w:tc>
        <w:tc>
          <w:tcPr>
            <w:tcW w:w="1870" w:type="dxa"/>
          </w:tcPr>
          <w:p w14:paraId="29F9425C" w14:textId="25065238" w:rsidR="00596C29" w:rsidRDefault="00C25A02" w:rsidP="00596C29">
            <w:pPr>
              <w:jc w:val="center"/>
              <w:rPr>
                <w:rFonts w:ascii="Arial" w:hAnsi="Arial" w:cs="Arial"/>
                <w:sz w:val="22"/>
                <w:szCs w:val="22"/>
              </w:rPr>
            </w:pPr>
            <w:r>
              <w:rPr>
                <w:rFonts w:ascii="Arial" w:hAnsi="Arial" w:cs="Arial"/>
                <w:sz w:val="22"/>
                <w:szCs w:val="22"/>
              </w:rPr>
              <w:t>3445</w:t>
            </w:r>
          </w:p>
        </w:tc>
        <w:tc>
          <w:tcPr>
            <w:tcW w:w="1870" w:type="dxa"/>
          </w:tcPr>
          <w:p w14:paraId="5A739EC2" w14:textId="77777777" w:rsidR="00596C29" w:rsidRDefault="00596C29" w:rsidP="00596C29">
            <w:pPr>
              <w:jc w:val="center"/>
              <w:rPr>
                <w:rFonts w:ascii="Arial" w:hAnsi="Arial" w:cs="Arial"/>
                <w:sz w:val="22"/>
                <w:szCs w:val="22"/>
              </w:rPr>
            </w:pPr>
          </w:p>
        </w:tc>
      </w:tr>
      <w:tr w:rsidR="00596C29" w14:paraId="6AF16679" w14:textId="77777777" w:rsidTr="00596C29">
        <w:tc>
          <w:tcPr>
            <w:tcW w:w="1870" w:type="dxa"/>
          </w:tcPr>
          <w:p w14:paraId="4ECC4602" w14:textId="77777777" w:rsidR="00596C29" w:rsidRDefault="00596C29" w:rsidP="00596C29">
            <w:pPr>
              <w:jc w:val="center"/>
              <w:rPr>
                <w:rFonts w:ascii="Arial" w:hAnsi="Arial" w:cs="Arial"/>
                <w:sz w:val="22"/>
                <w:szCs w:val="22"/>
              </w:rPr>
            </w:pPr>
          </w:p>
        </w:tc>
        <w:tc>
          <w:tcPr>
            <w:tcW w:w="1870" w:type="dxa"/>
          </w:tcPr>
          <w:p w14:paraId="0DA69F35" w14:textId="4A1902E8" w:rsidR="00596C29" w:rsidRDefault="00596C29" w:rsidP="00596C29">
            <w:pPr>
              <w:jc w:val="center"/>
              <w:rPr>
                <w:rFonts w:ascii="Arial" w:hAnsi="Arial" w:cs="Arial"/>
                <w:sz w:val="22"/>
                <w:szCs w:val="22"/>
              </w:rPr>
            </w:pPr>
            <w:r>
              <w:rPr>
                <w:rFonts w:ascii="Arial" w:hAnsi="Arial" w:cs="Arial"/>
                <w:sz w:val="22"/>
                <w:szCs w:val="22"/>
              </w:rPr>
              <w:t>1222</w:t>
            </w:r>
          </w:p>
        </w:tc>
        <w:tc>
          <w:tcPr>
            <w:tcW w:w="1870" w:type="dxa"/>
          </w:tcPr>
          <w:p w14:paraId="4C367DFC" w14:textId="13936A6E" w:rsidR="00596C29" w:rsidRDefault="00C25A02" w:rsidP="00596C29">
            <w:pPr>
              <w:jc w:val="center"/>
              <w:rPr>
                <w:rFonts w:ascii="Arial" w:hAnsi="Arial" w:cs="Arial"/>
                <w:sz w:val="22"/>
                <w:szCs w:val="22"/>
              </w:rPr>
            </w:pPr>
            <w:r>
              <w:rPr>
                <w:rFonts w:ascii="Arial" w:hAnsi="Arial" w:cs="Arial"/>
                <w:sz w:val="22"/>
                <w:szCs w:val="22"/>
              </w:rPr>
              <w:t>1345</w:t>
            </w:r>
          </w:p>
        </w:tc>
        <w:tc>
          <w:tcPr>
            <w:tcW w:w="1870" w:type="dxa"/>
          </w:tcPr>
          <w:p w14:paraId="618BFC32" w14:textId="553B7B86" w:rsidR="00596C29" w:rsidRDefault="00C25A02" w:rsidP="00596C29">
            <w:pPr>
              <w:jc w:val="center"/>
              <w:rPr>
                <w:rFonts w:ascii="Arial" w:hAnsi="Arial" w:cs="Arial"/>
                <w:sz w:val="22"/>
                <w:szCs w:val="22"/>
              </w:rPr>
            </w:pPr>
            <w:r>
              <w:rPr>
                <w:rFonts w:ascii="Arial" w:hAnsi="Arial" w:cs="Arial"/>
                <w:sz w:val="22"/>
                <w:szCs w:val="22"/>
              </w:rPr>
              <w:t>3555</w:t>
            </w:r>
          </w:p>
        </w:tc>
        <w:tc>
          <w:tcPr>
            <w:tcW w:w="1870" w:type="dxa"/>
          </w:tcPr>
          <w:p w14:paraId="5256E739" w14:textId="77777777" w:rsidR="00596C29" w:rsidRDefault="00596C29" w:rsidP="00596C29">
            <w:pPr>
              <w:jc w:val="center"/>
              <w:rPr>
                <w:rFonts w:ascii="Arial" w:hAnsi="Arial" w:cs="Arial"/>
                <w:sz w:val="22"/>
                <w:szCs w:val="22"/>
              </w:rPr>
            </w:pPr>
          </w:p>
        </w:tc>
      </w:tr>
      <w:tr w:rsidR="00596C29" w14:paraId="64C8B9CB" w14:textId="77777777" w:rsidTr="00596C29">
        <w:tc>
          <w:tcPr>
            <w:tcW w:w="1870" w:type="dxa"/>
          </w:tcPr>
          <w:p w14:paraId="729F4A21" w14:textId="77777777" w:rsidR="00596C29" w:rsidRDefault="00596C29" w:rsidP="00596C29">
            <w:pPr>
              <w:jc w:val="center"/>
              <w:rPr>
                <w:rFonts w:ascii="Arial" w:hAnsi="Arial" w:cs="Arial"/>
                <w:sz w:val="22"/>
                <w:szCs w:val="22"/>
              </w:rPr>
            </w:pPr>
          </w:p>
        </w:tc>
        <w:tc>
          <w:tcPr>
            <w:tcW w:w="1870" w:type="dxa"/>
          </w:tcPr>
          <w:p w14:paraId="63EBC5F4" w14:textId="2A8AAE94" w:rsidR="00596C29" w:rsidRDefault="00596C29" w:rsidP="00596C29">
            <w:pPr>
              <w:jc w:val="center"/>
              <w:rPr>
                <w:rFonts w:ascii="Arial" w:hAnsi="Arial" w:cs="Arial"/>
                <w:sz w:val="22"/>
                <w:szCs w:val="22"/>
              </w:rPr>
            </w:pPr>
            <w:r>
              <w:rPr>
                <w:rFonts w:ascii="Arial" w:hAnsi="Arial" w:cs="Arial"/>
                <w:sz w:val="22"/>
                <w:szCs w:val="22"/>
              </w:rPr>
              <w:t>1223</w:t>
            </w:r>
          </w:p>
        </w:tc>
        <w:tc>
          <w:tcPr>
            <w:tcW w:w="1870" w:type="dxa"/>
          </w:tcPr>
          <w:p w14:paraId="6716061E" w14:textId="6CB76847" w:rsidR="00596C29" w:rsidRDefault="00C25A02" w:rsidP="00596C29">
            <w:pPr>
              <w:jc w:val="center"/>
              <w:rPr>
                <w:rFonts w:ascii="Arial" w:hAnsi="Arial" w:cs="Arial"/>
                <w:sz w:val="22"/>
                <w:szCs w:val="22"/>
              </w:rPr>
            </w:pPr>
            <w:r>
              <w:rPr>
                <w:rFonts w:ascii="Arial" w:hAnsi="Arial" w:cs="Arial"/>
                <w:sz w:val="22"/>
                <w:szCs w:val="22"/>
              </w:rPr>
              <w:t>1355</w:t>
            </w:r>
          </w:p>
        </w:tc>
        <w:tc>
          <w:tcPr>
            <w:tcW w:w="1870" w:type="dxa"/>
          </w:tcPr>
          <w:p w14:paraId="52F59CFE" w14:textId="6F921ED8" w:rsidR="00596C29" w:rsidRDefault="00C25A02" w:rsidP="00596C29">
            <w:pPr>
              <w:jc w:val="center"/>
              <w:rPr>
                <w:rFonts w:ascii="Arial" w:hAnsi="Arial" w:cs="Arial"/>
                <w:sz w:val="22"/>
                <w:szCs w:val="22"/>
              </w:rPr>
            </w:pPr>
            <w:r>
              <w:rPr>
                <w:rFonts w:ascii="Arial" w:hAnsi="Arial" w:cs="Arial"/>
                <w:sz w:val="22"/>
                <w:szCs w:val="22"/>
              </w:rPr>
              <w:t>4444</w:t>
            </w:r>
          </w:p>
        </w:tc>
        <w:tc>
          <w:tcPr>
            <w:tcW w:w="1870" w:type="dxa"/>
          </w:tcPr>
          <w:p w14:paraId="33948BEC" w14:textId="77777777" w:rsidR="00596C29" w:rsidRDefault="00596C29" w:rsidP="00596C29">
            <w:pPr>
              <w:jc w:val="center"/>
              <w:rPr>
                <w:rFonts w:ascii="Arial" w:hAnsi="Arial" w:cs="Arial"/>
                <w:sz w:val="22"/>
                <w:szCs w:val="22"/>
              </w:rPr>
            </w:pPr>
          </w:p>
        </w:tc>
      </w:tr>
      <w:tr w:rsidR="00596C29" w14:paraId="7290D548" w14:textId="77777777" w:rsidTr="00596C29">
        <w:tc>
          <w:tcPr>
            <w:tcW w:w="1870" w:type="dxa"/>
          </w:tcPr>
          <w:p w14:paraId="4A316922" w14:textId="77777777" w:rsidR="00596C29" w:rsidRDefault="00596C29" w:rsidP="00596C29">
            <w:pPr>
              <w:jc w:val="center"/>
              <w:rPr>
                <w:rFonts w:ascii="Arial" w:hAnsi="Arial" w:cs="Arial"/>
                <w:sz w:val="22"/>
                <w:szCs w:val="22"/>
              </w:rPr>
            </w:pPr>
          </w:p>
        </w:tc>
        <w:tc>
          <w:tcPr>
            <w:tcW w:w="1870" w:type="dxa"/>
          </w:tcPr>
          <w:p w14:paraId="649B2C05" w14:textId="499430D7" w:rsidR="00596C29" w:rsidRDefault="00596C29" w:rsidP="00596C29">
            <w:pPr>
              <w:jc w:val="center"/>
              <w:rPr>
                <w:rFonts w:ascii="Arial" w:hAnsi="Arial" w:cs="Arial"/>
                <w:sz w:val="22"/>
                <w:szCs w:val="22"/>
              </w:rPr>
            </w:pPr>
            <w:r>
              <w:rPr>
                <w:rFonts w:ascii="Arial" w:hAnsi="Arial" w:cs="Arial"/>
                <w:sz w:val="22"/>
                <w:szCs w:val="22"/>
              </w:rPr>
              <w:t>1224</w:t>
            </w:r>
          </w:p>
        </w:tc>
        <w:tc>
          <w:tcPr>
            <w:tcW w:w="1870" w:type="dxa"/>
          </w:tcPr>
          <w:p w14:paraId="2FF4A085" w14:textId="4AE24F55" w:rsidR="00596C29" w:rsidRDefault="00C25A02" w:rsidP="00596C29">
            <w:pPr>
              <w:jc w:val="center"/>
              <w:rPr>
                <w:rFonts w:ascii="Arial" w:hAnsi="Arial" w:cs="Arial"/>
                <w:sz w:val="22"/>
                <w:szCs w:val="22"/>
              </w:rPr>
            </w:pPr>
            <w:r>
              <w:rPr>
                <w:rFonts w:ascii="Arial" w:hAnsi="Arial" w:cs="Arial"/>
                <w:sz w:val="22"/>
                <w:szCs w:val="22"/>
              </w:rPr>
              <w:t>1444</w:t>
            </w:r>
          </w:p>
        </w:tc>
        <w:tc>
          <w:tcPr>
            <w:tcW w:w="1870" w:type="dxa"/>
          </w:tcPr>
          <w:p w14:paraId="56BEECF3" w14:textId="18FAF54D" w:rsidR="00596C29" w:rsidRDefault="00C25A02" w:rsidP="00596C29">
            <w:pPr>
              <w:jc w:val="center"/>
              <w:rPr>
                <w:rFonts w:ascii="Arial" w:hAnsi="Arial" w:cs="Arial"/>
                <w:sz w:val="22"/>
                <w:szCs w:val="22"/>
              </w:rPr>
            </w:pPr>
            <w:r>
              <w:rPr>
                <w:rFonts w:ascii="Arial" w:hAnsi="Arial" w:cs="Arial"/>
                <w:sz w:val="22"/>
                <w:szCs w:val="22"/>
              </w:rPr>
              <w:t>4445</w:t>
            </w:r>
          </w:p>
        </w:tc>
        <w:tc>
          <w:tcPr>
            <w:tcW w:w="1870" w:type="dxa"/>
          </w:tcPr>
          <w:p w14:paraId="75950FEC" w14:textId="77777777" w:rsidR="00596C29" w:rsidRDefault="00596C29" w:rsidP="00596C29">
            <w:pPr>
              <w:jc w:val="center"/>
              <w:rPr>
                <w:rFonts w:ascii="Arial" w:hAnsi="Arial" w:cs="Arial"/>
                <w:sz w:val="22"/>
                <w:szCs w:val="22"/>
              </w:rPr>
            </w:pPr>
          </w:p>
        </w:tc>
      </w:tr>
      <w:tr w:rsidR="00596C29" w14:paraId="1BFC8A04" w14:textId="77777777" w:rsidTr="00596C29">
        <w:tc>
          <w:tcPr>
            <w:tcW w:w="1870" w:type="dxa"/>
          </w:tcPr>
          <w:p w14:paraId="19F958A5" w14:textId="77777777" w:rsidR="00596C29" w:rsidRDefault="00596C29" w:rsidP="00596C29">
            <w:pPr>
              <w:jc w:val="center"/>
              <w:rPr>
                <w:rFonts w:ascii="Arial" w:hAnsi="Arial" w:cs="Arial"/>
                <w:sz w:val="22"/>
                <w:szCs w:val="22"/>
              </w:rPr>
            </w:pPr>
          </w:p>
        </w:tc>
        <w:tc>
          <w:tcPr>
            <w:tcW w:w="1870" w:type="dxa"/>
          </w:tcPr>
          <w:p w14:paraId="0DCA6DBD" w14:textId="56B70C67" w:rsidR="00596C29" w:rsidRDefault="00596C29" w:rsidP="00596C29">
            <w:pPr>
              <w:jc w:val="center"/>
              <w:rPr>
                <w:rFonts w:ascii="Arial" w:hAnsi="Arial" w:cs="Arial"/>
                <w:sz w:val="22"/>
                <w:szCs w:val="22"/>
              </w:rPr>
            </w:pPr>
            <w:r>
              <w:rPr>
                <w:rFonts w:ascii="Arial" w:hAnsi="Arial" w:cs="Arial"/>
                <w:sz w:val="22"/>
                <w:szCs w:val="22"/>
              </w:rPr>
              <w:t>1225</w:t>
            </w:r>
          </w:p>
        </w:tc>
        <w:tc>
          <w:tcPr>
            <w:tcW w:w="1870" w:type="dxa"/>
          </w:tcPr>
          <w:p w14:paraId="29E09D30" w14:textId="51660486" w:rsidR="00596C29" w:rsidRDefault="00C25A02" w:rsidP="00596C29">
            <w:pPr>
              <w:jc w:val="center"/>
              <w:rPr>
                <w:rFonts w:ascii="Arial" w:hAnsi="Arial" w:cs="Arial"/>
                <w:sz w:val="22"/>
                <w:szCs w:val="22"/>
              </w:rPr>
            </w:pPr>
            <w:r>
              <w:rPr>
                <w:rFonts w:ascii="Arial" w:hAnsi="Arial" w:cs="Arial"/>
                <w:sz w:val="22"/>
                <w:szCs w:val="22"/>
              </w:rPr>
              <w:t>1445</w:t>
            </w:r>
          </w:p>
        </w:tc>
        <w:tc>
          <w:tcPr>
            <w:tcW w:w="1870" w:type="dxa"/>
          </w:tcPr>
          <w:p w14:paraId="28FB16C0" w14:textId="0CA40DD7" w:rsidR="00596C29" w:rsidRDefault="00C25A02" w:rsidP="00596C29">
            <w:pPr>
              <w:jc w:val="center"/>
              <w:rPr>
                <w:rFonts w:ascii="Arial" w:hAnsi="Arial" w:cs="Arial"/>
                <w:sz w:val="22"/>
                <w:szCs w:val="22"/>
              </w:rPr>
            </w:pPr>
            <w:r>
              <w:rPr>
                <w:rFonts w:ascii="Arial" w:hAnsi="Arial" w:cs="Arial"/>
                <w:sz w:val="22"/>
                <w:szCs w:val="22"/>
              </w:rPr>
              <w:t>4455</w:t>
            </w:r>
          </w:p>
        </w:tc>
        <w:tc>
          <w:tcPr>
            <w:tcW w:w="1870" w:type="dxa"/>
          </w:tcPr>
          <w:p w14:paraId="43A49532" w14:textId="77777777" w:rsidR="00596C29" w:rsidRDefault="00596C29" w:rsidP="00596C29">
            <w:pPr>
              <w:jc w:val="center"/>
              <w:rPr>
                <w:rFonts w:ascii="Arial" w:hAnsi="Arial" w:cs="Arial"/>
                <w:sz w:val="22"/>
                <w:szCs w:val="22"/>
              </w:rPr>
            </w:pPr>
          </w:p>
        </w:tc>
      </w:tr>
      <w:tr w:rsidR="00596C29" w14:paraId="695EBE06" w14:textId="77777777" w:rsidTr="00596C29">
        <w:tc>
          <w:tcPr>
            <w:tcW w:w="1870" w:type="dxa"/>
          </w:tcPr>
          <w:p w14:paraId="003E52ED" w14:textId="77777777" w:rsidR="00596C29" w:rsidRDefault="00596C29" w:rsidP="00596C29">
            <w:pPr>
              <w:jc w:val="center"/>
              <w:rPr>
                <w:rFonts w:ascii="Arial" w:hAnsi="Arial" w:cs="Arial"/>
                <w:sz w:val="22"/>
                <w:szCs w:val="22"/>
              </w:rPr>
            </w:pPr>
          </w:p>
        </w:tc>
        <w:tc>
          <w:tcPr>
            <w:tcW w:w="1870" w:type="dxa"/>
          </w:tcPr>
          <w:p w14:paraId="720000D2" w14:textId="566CCD7F" w:rsidR="00596C29" w:rsidRDefault="00596C29" w:rsidP="00596C29">
            <w:pPr>
              <w:jc w:val="center"/>
              <w:rPr>
                <w:rFonts w:ascii="Arial" w:hAnsi="Arial" w:cs="Arial"/>
                <w:sz w:val="22"/>
                <w:szCs w:val="22"/>
              </w:rPr>
            </w:pPr>
            <w:r>
              <w:rPr>
                <w:rFonts w:ascii="Arial" w:hAnsi="Arial" w:cs="Arial"/>
                <w:sz w:val="22"/>
                <w:szCs w:val="22"/>
              </w:rPr>
              <w:t>1233</w:t>
            </w:r>
          </w:p>
        </w:tc>
        <w:tc>
          <w:tcPr>
            <w:tcW w:w="1870" w:type="dxa"/>
          </w:tcPr>
          <w:p w14:paraId="052C775F" w14:textId="7DE11045" w:rsidR="00596C29" w:rsidRDefault="00C25A02" w:rsidP="00596C29">
            <w:pPr>
              <w:jc w:val="center"/>
              <w:rPr>
                <w:rFonts w:ascii="Arial" w:hAnsi="Arial" w:cs="Arial"/>
                <w:sz w:val="22"/>
                <w:szCs w:val="22"/>
              </w:rPr>
            </w:pPr>
            <w:r>
              <w:rPr>
                <w:rFonts w:ascii="Arial" w:hAnsi="Arial" w:cs="Arial"/>
                <w:sz w:val="22"/>
                <w:szCs w:val="22"/>
              </w:rPr>
              <w:t>2225</w:t>
            </w:r>
          </w:p>
        </w:tc>
        <w:tc>
          <w:tcPr>
            <w:tcW w:w="1870" w:type="dxa"/>
          </w:tcPr>
          <w:p w14:paraId="15EC3BC6" w14:textId="77777777" w:rsidR="00596C29" w:rsidRDefault="00596C29" w:rsidP="00596C29">
            <w:pPr>
              <w:jc w:val="center"/>
              <w:rPr>
                <w:rFonts w:ascii="Arial" w:hAnsi="Arial" w:cs="Arial"/>
                <w:sz w:val="22"/>
                <w:szCs w:val="22"/>
              </w:rPr>
            </w:pPr>
          </w:p>
        </w:tc>
        <w:tc>
          <w:tcPr>
            <w:tcW w:w="1870" w:type="dxa"/>
          </w:tcPr>
          <w:p w14:paraId="22BDE09D" w14:textId="77777777" w:rsidR="00596C29" w:rsidRDefault="00596C29" w:rsidP="00596C29">
            <w:pPr>
              <w:jc w:val="center"/>
              <w:rPr>
                <w:rFonts w:ascii="Arial" w:hAnsi="Arial" w:cs="Arial"/>
                <w:sz w:val="22"/>
                <w:szCs w:val="22"/>
              </w:rPr>
            </w:pPr>
          </w:p>
        </w:tc>
      </w:tr>
      <w:tr w:rsidR="00596C29" w14:paraId="117F90EC" w14:textId="77777777" w:rsidTr="00596C29">
        <w:tc>
          <w:tcPr>
            <w:tcW w:w="1870" w:type="dxa"/>
          </w:tcPr>
          <w:p w14:paraId="1F1D1D6E" w14:textId="7710973A" w:rsidR="00596C29" w:rsidRDefault="00596C29" w:rsidP="00596C29">
            <w:pPr>
              <w:jc w:val="center"/>
              <w:rPr>
                <w:rFonts w:ascii="Arial" w:hAnsi="Arial" w:cs="Arial"/>
                <w:sz w:val="22"/>
                <w:szCs w:val="22"/>
              </w:rPr>
            </w:pPr>
          </w:p>
        </w:tc>
        <w:tc>
          <w:tcPr>
            <w:tcW w:w="1870" w:type="dxa"/>
          </w:tcPr>
          <w:p w14:paraId="3AFEBE48" w14:textId="38E13309" w:rsidR="00596C29" w:rsidRDefault="00596C29" w:rsidP="00596C29">
            <w:pPr>
              <w:jc w:val="center"/>
              <w:rPr>
                <w:rFonts w:ascii="Arial" w:hAnsi="Arial" w:cs="Arial"/>
                <w:sz w:val="22"/>
                <w:szCs w:val="22"/>
              </w:rPr>
            </w:pPr>
            <w:r>
              <w:rPr>
                <w:rFonts w:ascii="Arial" w:hAnsi="Arial" w:cs="Arial"/>
                <w:sz w:val="22"/>
                <w:szCs w:val="22"/>
              </w:rPr>
              <w:t>1234</w:t>
            </w:r>
          </w:p>
        </w:tc>
        <w:tc>
          <w:tcPr>
            <w:tcW w:w="1870" w:type="dxa"/>
          </w:tcPr>
          <w:p w14:paraId="59D6A845" w14:textId="0AE72AE9" w:rsidR="00596C29" w:rsidRDefault="00C25A02" w:rsidP="00596C29">
            <w:pPr>
              <w:jc w:val="center"/>
              <w:rPr>
                <w:rFonts w:ascii="Arial" w:hAnsi="Arial" w:cs="Arial"/>
                <w:sz w:val="22"/>
                <w:szCs w:val="22"/>
              </w:rPr>
            </w:pPr>
            <w:r>
              <w:rPr>
                <w:rFonts w:ascii="Arial" w:hAnsi="Arial" w:cs="Arial"/>
                <w:sz w:val="22"/>
                <w:szCs w:val="22"/>
              </w:rPr>
              <w:t>2234</w:t>
            </w:r>
          </w:p>
        </w:tc>
        <w:tc>
          <w:tcPr>
            <w:tcW w:w="1870" w:type="dxa"/>
          </w:tcPr>
          <w:p w14:paraId="1B025049" w14:textId="77777777" w:rsidR="00596C29" w:rsidRDefault="00596C29" w:rsidP="00596C29">
            <w:pPr>
              <w:jc w:val="center"/>
              <w:rPr>
                <w:rFonts w:ascii="Arial" w:hAnsi="Arial" w:cs="Arial"/>
                <w:sz w:val="22"/>
                <w:szCs w:val="22"/>
              </w:rPr>
            </w:pPr>
          </w:p>
        </w:tc>
        <w:tc>
          <w:tcPr>
            <w:tcW w:w="1870" w:type="dxa"/>
          </w:tcPr>
          <w:p w14:paraId="42CEC59B" w14:textId="77777777" w:rsidR="00596C29" w:rsidRDefault="00596C29" w:rsidP="00596C29">
            <w:pPr>
              <w:jc w:val="center"/>
              <w:rPr>
                <w:rFonts w:ascii="Arial" w:hAnsi="Arial" w:cs="Arial"/>
                <w:sz w:val="22"/>
                <w:szCs w:val="22"/>
              </w:rPr>
            </w:pPr>
          </w:p>
        </w:tc>
      </w:tr>
      <w:tr w:rsidR="00596C29" w14:paraId="0FC91801" w14:textId="77777777" w:rsidTr="00596C29">
        <w:tc>
          <w:tcPr>
            <w:tcW w:w="1870" w:type="dxa"/>
          </w:tcPr>
          <w:p w14:paraId="3A66697D" w14:textId="77777777" w:rsidR="00596C29" w:rsidRDefault="00596C29" w:rsidP="00596C29">
            <w:pPr>
              <w:jc w:val="center"/>
              <w:rPr>
                <w:rFonts w:ascii="Arial" w:hAnsi="Arial" w:cs="Arial"/>
                <w:sz w:val="22"/>
                <w:szCs w:val="22"/>
              </w:rPr>
            </w:pPr>
          </w:p>
        </w:tc>
        <w:tc>
          <w:tcPr>
            <w:tcW w:w="1870" w:type="dxa"/>
          </w:tcPr>
          <w:p w14:paraId="05E9A220" w14:textId="7EFC1EAD" w:rsidR="00596C29" w:rsidRDefault="00596C29" w:rsidP="00596C29">
            <w:pPr>
              <w:jc w:val="center"/>
              <w:rPr>
                <w:rFonts w:ascii="Arial" w:hAnsi="Arial" w:cs="Arial"/>
                <w:sz w:val="22"/>
                <w:szCs w:val="22"/>
              </w:rPr>
            </w:pPr>
            <w:r>
              <w:rPr>
                <w:rFonts w:ascii="Arial" w:hAnsi="Arial" w:cs="Arial"/>
                <w:sz w:val="22"/>
                <w:szCs w:val="22"/>
              </w:rPr>
              <w:t>1333</w:t>
            </w:r>
          </w:p>
        </w:tc>
        <w:tc>
          <w:tcPr>
            <w:tcW w:w="1870" w:type="dxa"/>
          </w:tcPr>
          <w:p w14:paraId="6EFD6490" w14:textId="45A6BFFC" w:rsidR="00596C29" w:rsidRDefault="00C25A02" w:rsidP="00596C29">
            <w:pPr>
              <w:jc w:val="center"/>
              <w:rPr>
                <w:rFonts w:ascii="Arial" w:hAnsi="Arial" w:cs="Arial"/>
                <w:sz w:val="22"/>
                <w:szCs w:val="22"/>
              </w:rPr>
            </w:pPr>
            <w:r>
              <w:rPr>
                <w:rFonts w:ascii="Arial" w:hAnsi="Arial" w:cs="Arial"/>
                <w:sz w:val="22"/>
                <w:szCs w:val="22"/>
              </w:rPr>
              <w:t>2235</w:t>
            </w:r>
          </w:p>
        </w:tc>
        <w:tc>
          <w:tcPr>
            <w:tcW w:w="1870" w:type="dxa"/>
          </w:tcPr>
          <w:p w14:paraId="0A07D855" w14:textId="77777777" w:rsidR="00596C29" w:rsidRDefault="00596C29" w:rsidP="00596C29">
            <w:pPr>
              <w:jc w:val="center"/>
              <w:rPr>
                <w:rFonts w:ascii="Arial" w:hAnsi="Arial" w:cs="Arial"/>
                <w:sz w:val="22"/>
                <w:szCs w:val="22"/>
              </w:rPr>
            </w:pPr>
          </w:p>
        </w:tc>
        <w:tc>
          <w:tcPr>
            <w:tcW w:w="1870" w:type="dxa"/>
          </w:tcPr>
          <w:p w14:paraId="6A02FDA2" w14:textId="77777777" w:rsidR="00596C29" w:rsidRDefault="00596C29" w:rsidP="00596C29">
            <w:pPr>
              <w:jc w:val="center"/>
              <w:rPr>
                <w:rFonts w:ascii="Arial" w:hAnsi="Arial" w:cs="Arial"/>
                <w:sz w:val="22"/>
                <w:szCs w:val="22"/>
              </w:rPr>
            </w:pPr>
          </w:p>
        </w:tc>
      </w:tr>
      <w:tr w:rsidR="00596C29" w14:paraId="2ACC045E" w14:textId="77777777" w:rsidTr="00596C29">
        <w:tc>
          <w:tcPr>
            <w:tcW w:w="1870" w:type="dxa"/>
          </w:tcPr>
          <w:p w14:paraId="25ACE0B9" w14:textId="77777777" w:rsidR="00596C29" w:rsidRDefault="00596C29" w:rsidP="00596C29">
            <w:pPr>
              <w:jc w:val="center"/>
              <w:rPr>
                <w:rFonts w:ascii="Arial" w:hAnsi="Arial" w:cs="Arial"/>
                <w:sz w:val="22"/>
                <w:szCs w:val="22"/>
              </w:rPr>
            </w:pPr>
          </w:p>
        </w:tc>
        <w:tc>
          <w:tcPr>
            <w:tcW w:w="1870" w:type="dxa"/>
          </w:tcPr>
          <w:p w14:paraId="7435DBE4" w14:textId="0F2CFF78" w:rsidR="00596C29" w:rsidRDefault="00596C29" w:rsidP="00596C29">
            <w:pPr>
              <w:jc w:val="center"/>
              <w:rPr>
                <w:rFonts w:ascii="Arial" w:hAnsi="Arial" w:cs="Arial"/>
                <w:sz w:val="22"/>
                <w:szCs w:val="22"/>
              </w:rPr>
            </w:pPr>
            <w:r>
              <w:rPr>
                <w:rFonts w:ascii="Arial" w:hAnsi="Arial" w:cs="Arial"/>
                <w:sz w:val="22"/>
                <w:szCs w:val="22"/>
              </w:rPr>
              <w:t>2222</w:t>
            </w:r>
          </w:p>
        </w:tc>
        <w:tc>
          <w:tcPr>
            <w:tcW w:w="1870" w:type="dxa"/>
          </w:tcPr>
          <w:p w14:paraId="5141ACFE" w14:textId="7958AB69" w:rsidR="00596C29" w:rsidRDefault="00C25A02" w:rsidP="00596C29">
            <w:pPr>
              <w:jc w:val="center"/>
              <w:rPr>
                <w:rFonts w:ascii="Arial" w:hAnsi="Arial" w:cs="Arial"/>
                <w:sz w:val="22"/>
                <w:szCs w:val="22"/>
              </w:rPr>
            </w:pPr>
            <w:r>
              <w:rPr>
                <w:rFonts w:ascii="Arial" w:hAnsi="Arial" w:cs="Arial"/>
                <w:sz w:val="22"/>
                <w:szCs w:val="22"/>
              </w:rPr>
              <w:t>2244</w:t>
            </w:r>
          </w:p>
        </w:tc>
        <w:tc>
          <w:tcPr>
            <w:tcW w:w="1870" w:type="dxa"/>
          </w:tcPr>
          <w:p w14:paraId="5F966D27" w14:textId="77777777" w:rsidR="00596C29" w:rsidRDefault="00596C29" w:rsidP="00596C29">
            <w:pPr>
              <w:jc w:val="center"/>
              <w:rPr>
                <w:rFonts w:ascii="Arial" w:hAnsi="Arial" w:cs="Arial"/>
                <w:sz w:val="22"/>
                <w:szCs w:val="22"/>
              </w:rPr>
            </w:pPr>
          </w:p>
        </w:tc>
        <w:tc>
          <w:tcPr>
            <w:tcW w:w="1870" w:type="dxa"/>
          </w:tcPr>
          <w:p w14:paraId="28E66C0D" w14:textId="77777777" w:rsidR="00596C29" w:rsidRDefault="00596C29" w:rsidP="00596C29">
            <w:pPr>
              <w:jc w:val="center"/>
              <w:rPr>
                <w:rFonts w:ascii="Arial" w:hAnsi="Arial" w:cs="Arial"/>
                <w:sz w:val="22"/>
                <w:szCs w:val="22"/>
              </w:rPr>
            </w:pPr>
          </w:p>
        </w:tc>
      </w:tr>
      <w:tr w:rsidR="00596C29" w14:paraId="3A298449" w14:textId="77777777" w:rsidTr="00596C29">
        <w:tc>
          <w:tcPr>
            <w:tcW w:w="1870" w:type="dxa"/>
          </w:tcPr>
          <w:p w14:paraId="53C7B27A" w14:textId="77777777" w:rsidR="00596C29" w:rsidRDefault="00596C29" w:rsidP="00596C29">
            <w:pPr>
              <w:jc w:val="center"/>
              <w:rPr>
                <w:rFonts w:ascii="Arial" w:hAnsi="Arial" w:cs="Arial"/>
                <w:sz w:val="22"/>
                <w:szCs w:val="22"/>
              </w:rPr>
            </w:pPr>
          </w:p>
        </w:tc>
        <w:tc>
          <w:tcPr>
            <w:tcW w:w="1870" w:type="dxa"/>
          </w:tcPr>
          <w:p w14:paraId="2F16DC32" w14:textId="23CE89AF" w:rsidR="00596C29" w:rsidRDefault="00596C29" w:rsidP="00596C29">
            <w:pPr>
              <w:jc w:val="center"/>
              <w:rPr>
                <w:rFonts w:ascii="Arial" w:hAnsi="Arial" w:cs="Arial"/>
                <w:sz w:val="22"/>
                <w:szCs w:val="22"/>
              </w:rPr>
            </w:pPr>
            <w:r>
              <w:rPr>
                <w:rFonts w:ascii="Arial" w:hAnsi="Arial" w:cs="Arial"/>
                <w:sz w:val="22"/>
                <w:szCs w:val="22"/>
              </w:rPr>
              <w:t>2223</w:t>
            </w:r>
          </w:p>
        </w:tc>
        <w:tc>
          <w:tcPr>
            <w:tcW w:w="1870" w:type="dxa"/>
          </w:tcPr>
          <w:p w14:paraId="1B0A36E5" w14:textId="18881365" w:rsidR="00596C29" w:rsidRDefault="00C25A02" w:rsidP="00596C29">
            <w:pPr>
              <w:jc w:val="center"/>
              <w:rPr>
                <w:rFonts w:ascii="Arial" w:hAnsi="Arial" w:cs="Arial"/>
                <w:sz w:val="22"/>
                <w:szCs w:val="22"/>
              </w:rPr>
            </w:pPr>
            <w:r>
              <w:rPr>
                <w:rFonts w:ascii="Arial" w:hAnsi="Arial" w:cs="Arial"/>
                <w:sz w:val="22"/>
                <w:szCs w:val="22"/>
              </w:rPr>
              <w:t>2245</w:t>
            </w:r>
          </w:p>
        </w:tc>
        <w:tc>
          <w:tcPr>
            <w:tcW w:w="1870" w:type="dxa"/>
          </w:tcPr>
          <w:p w14:paraId="71E8A2AA" w14:textId="77777777" w:rsidR="00596C29" w:rsidRDefault="00596C29" w:rsidP="00596C29">
            <w:pPr>
              <w:jc w:val="center"/>
              <w:rPr>
                <w:rFonts w:ascii="Arial" w:hAnsi="Arial" w:cs="Arial"/>
                <w:sz w:val="22"/>
                <w:szCs w:val="22"/>
              </w:rPr>
            </w:pPr>
          </w:p>
        </w:tc>
        <w:tc>
          <w:tcPr>
            <w:tcW w:w="1870" w:type="dxa"/>
          </w:tcPr>
          <w:p w14:paraId="04B54BCC" w14:textId="77777777" w:rsidR="00596C29" w:rsidRDefault="00596C29" w:rsidP="00596C29">
            <w:pPr>
              <w:jc w:val="center"/>
              <w:rPr>
                <w:rFonts w:ascii="Arial" w:hAnsi="Arial" w:cs="Arial"/>
                <w:sz w:val="22"/>
                <w:szCs w:val="22"/>
              </w:rPr>
            </w:pPr>
          </w:p>
        </w:tc>
      </w:tr>
      <w:tr w:rsidR="00596C29" w14:paraId="0D9FC6B9" w14:textId="77777777" w:rsidTr="00596C29">
        <w:tc>
          <w:tcPr>
            <w:tcW w:w="1870" w:type="dxa"/>
          </w:tcPr>
          <w:p w14:paraId="76C7AA55" w14:textId="77777777" w:rsidR="00596C29" w:rsidRDefault="00596C29" w:rsidP="00596C29">
            <w:pPr>
              <w:jc w:val="center"/>
              <w:rPr>
                <w:rFonts w:ascii="Arial" w:hAnsi="Arial" w:cs="Arial"/>
                <w:sz w:val="22"/>
                <w:szCs w:val="22"/>
              </w:rPr>
            </w:pPr>
          </w:p>
        </w:tc>
        <w:tc>
          <w:tcPr>
            <w:tcW w:w="1870" w:type="dxa"/>
          </w:tcPr>
          <w:p w14:paraId="64DE79C2" w14:textId="1AA8D48F" w:rsidR="00596C29" w:rsidRDefault="00596C29" w:rsidP="00596C29">
            <w:pPr>
              <w:jc w:val="center"/>
              <w:rPr>
                <w:rFonts w:ascii="Arial" w:hAnsi="Arial" w:cs="Arial"/>
                <w:sz w:val="22"/>
                <w:szCs w:val="22"/>
              </w:rPr>
            </w:pPr>
            <w:r>
              <w:rPr>
                <w:rFonts w:ascii="Arial" w:hAnsi="Arial" w:cs="Arial"/>
                <w:sz w:val="22"/>
                <w:szCs w:val="22"/>
              </w:rPr>
              <w:t>2224</w:t>
            </w:r>
          </w:p>
        </w:tc>
        <w:tc>
          <w:tcPr>
            <w:tcW w:w="1870" w:type="dxa"/>
          </w:tcPr>
          <w:p w14:paraId="45F2037C" w14:textId="532FEDF0" w:rsidR="00596C29" w:rsidRDefault="00C25A02" w:rsidP="00596C29">
            <w:pPr>
              <w:jc w:val="center"/>
              <w:rPr>
                <w:rFonts w:ascii="Arial" w:hAnsi="Arial" w:cs="Arial"/>
                <w:sz w:val="22"/>
                <w:szCs w:val="22"/>
              </w:rPr>
            </w:pPr>
            <w:r>
              <w:rPr>
                <w:rFonts w:ascii="Arial" w:hAnsi="Arial" w:cs="Arial"/>
                <w:sz w:val="22"/>
                <w:szCs w:val="22"/>
              </w:rPr>
              <w:t>2255</w:t>
            </w:r>
          </w:p>
        </w:tc>
        <w:tc>
          <w:tcPr>
            <w:tcW w:w="1870" w:type="dxa"/>
          </w:tcPr>
          <w:p w14:paraId="707C771F" w14:textId="77777777" w:rsidR="00596C29" w:rsidRDefault="00596C29" w:rsidP="00596C29">
            <w:pPr>
              <w:jc w:val="center"/>
              <w:rPr>
                <w:rFonts w:ascii="Arial" w:hAnsi="Arial" w:cs="Arial"/>
                <w:sz w:val="22"/>
                <w:szCs w:val="22"/>
              </w:rPr>
            </w:pPr>
          </w:p>
        </w:tc>
        <w:tc>
          <w:tcPr>
            <w:tcW w:w="1870" w:type="dxa"/>
          </w:tcPr>
          <w:p w14:paraId="71F2E09C" w14:textId="77777777" w:rsidR="00596C29" w:rsidRDefault="00596C29" w:rsidP="00596C29">
            <w:pPr>
              <w:jc w:val="center"/>
              <w:rPr>
                <w:rFonts w:ascii="Arial" w:hAnsi="Arial" w:cs="Arial"/>
                <w:sz w:val="22"/>
                <w:szCs w:val="22"/>
              </w:rPr>
            </w:pPr>
          </w:p>
        </w:tc>
      </w:tr>
      <w:tr w:rsidR="00596C29" w14:paraId="02923434" w14:textId="77777777" w:rsidTr="00596C29">
        <w:tc>
          <w:tcPr>
            <w:tcW w:w="1870" w:type="dxa"/>
          </w:tcPr>
          <w:p w14:paraId="51C4B168" w14:textId="77777777" w:rsidR="00596C29" w:rsidRDefault="00596C29" w:rsidP="00596C29">
            <w:pPr>
              <w:jc w:val="center"/>
              <w:rPr>
                <w:rFonts w:ascii="Arial" w:hAnsi="Arial" w:cs="Arial"/>
                <w:sz w:val="22"/>
                <w:szCs w:val="22"/>
              </w:rPr>
            </w:pPr>
          </w:p>
        </w:tc>
        <w:tc>
          <w:tcPr>
            <w:tcW w:w="1870" w:type="dxa"/>
          </w:tcPr>
          <w:p w14:paraId="01D6C744" w14:textId="7320B849" w:rsidR="00596C29" w:rsidRDefault="00596C29" w:rsidP="00596C29">
            <w:pPr>
              <w:jc w:val="center"/>
              <w:rPr>
                <w:rFonts w:ascii="Arial" w:hAnsi="Arial" w:cs="Arial"/>
                <w:sz w:val="22"/>
                <w:szCs w:val="22"/>
              </w:rPr>
            </w:pPr>
            <w:r>
              <w:rPr>
                <w:rFonts w:ascii="Arial" w:hAnsi="Arial" w:cs="Arial"/>
                <w:sz w:val="22"/>
                <w:szCs w:val="22"/>
              </w:rPr>
              <w:t>2233</w:t>
            </w:r>
          </w:p>
        </w:tc>
        <w:tc>
          <w:tcPr>
            <w:tcW w:w="1870" w:type="dxa"/>
          </w:tcPr>
          <w:p w14:paraId="27A71F12" w14:textId="222AD8A7" w:rsidR="00596C29" w:rsidRDefault="00C25A02" w:rsidP="00596C29">
            <w:pPr>
              <w:jc w:val="center"/>
              <w:rPr>
                <w:rFonts w:ascii="Arial" w:hAnsi="Arial" w:cs="Arial"/>
                <w:sz w:val="22"/>
                <w:szCs w:val="22"/>
              </w:rPr>
            </w:pPr>
            <w:r>
              <w:rPr>
                <w:rFonts w:ascii="Arial" w:hAnsi="Arial" w:cs="Arial"/>
                <w:sz w:val="22"/>
                <w:szCs w:val="22"/>
              </w:rPr>
              <w:t>2333</w:t>
            </w:r>
          </w:p>
        </w:tc>
        <w:tc>
          <w:tcPr>
            <w:tcW w:w="1870" w:type="dxa"/>
          </w:tcPr>
          <w:p w14:paraId="515FC530" w14:textId="77777777" w:rsidR="00596C29" w:rsidRDefault="00596C29" w:rsidP="00596C29">
            <w:pPr>
              <w:jc w:val="center"/>
              <w:rPr>
                <w:rFonts w:ascii="Arial" w:hAnsi="Arial" w:cs="Arial"/>
                <w:sz w:val="22"/>
                <w:szCs w:val="22"/>
              </w:rPr>
            </w:pPr>
          </w:p>
        </w:tc>
        <w:tc>
          <w:tcPr>
            <w:tcW w:w="1870" w:type="dxa"/>
          </w:tcPr>
          <w:p w14:paraId="621CB680" w14:textId="77777777" w:rsidR="00596C29" w:rsidRDefault="00596C29" w:rsidP="00596C29">
            <w:pPr>
              <w:jc w:val="center"/>
              <w:rPr>
                <w:rFonts w:ascii="Arial" w:hAnsi="Arial" w:cs="Arial"/>
                <w:sz w:val="22"/>
                <w:szCs w:val="22"/>
              </w:rPr>
            </w:pPr>
          </w:p>
        </w:tc>
      </w:tr>
      <w:tr w:rsidR="00C25A02" w14:paraId="0F09B7AF" w14:textId="77777777" w:rsidTr="00596C29">
        <w:tc>
          <w:tcPr>
            <w:tcW w:w="1870" w:type="dxa"/>
          </w:tcPr>
          <w:p w14:paraId="7A2D6A25" w14:textId="77777777" w:rsidR="00C25A02" w:rsidRDefault="00C25A02" w:rsidP="00596C29">
            <w:pPr>
              <w:jc w:val="center"/>
              <w:rPr>
                <w:rFonts w:ascii="Arial" w:hAnsi="Arial" w:cs="Arial"/>
                <w:sz w:val="22"/>
                <w:szCs w:val="22"/>
              </w:rPr>
            </w:pPr>
          </w:p>
        </w:tc>
        <w:tc>
          <w:tcPr>
            <w:tcW w:w="1870" w:type="dxa"/>
          </w:tcPr>
          <w:p w14:paraId="3B4E0999" w14:textId="77777777" w:rsidR="00C25A02" w:rsidRDefault="00C25A02" w:rsidP="00596C29">
            <w:pPr>
              <w:jc w:val="center"/>
              <w:rPr>
                <w:rFonts w:ascii="Arial" w:hAnsi="Arial" w:cs="Arial"/>
                <w:sz w:val="22"/>
                <w:szCs w:val="22"/>
              </w:rPr>
            </w:pPr>
          </w:p>
        </w:tc>
        <w:tc>
          <w:tcPr>
            <w:tcW w:w="1870" w:type="dxa"/>
          </w:tcPr>
          <w:p w14:paraId="3BD30BAC" w14:textId="7678DC09" w:rsidR="00C25A02" w:rsidRDefault="00C25A02" w:rsidP="00596C29">
            <w:pPr>
              <w:jc w:val="center"/>
              <w:rPr>
                <w:rFonts w:ascii="Arial" w:hAnsi="Arial" w:cs="Arial"/>
                <w:sz w:val="22"/>
                <w:szCs w:val="22"/>
              </w:rPr>
            </w:pPr>
            <w:r>
              <w:rPr>
                <w:rFonts w:ascii="Arial" w:hAnsi="Arial" w:cs="Arial"/>
                <w:sz w:val="22"/>
                <w:szCs w:val="22"/>
              </w:rPr>
              <w:t>2334</w:t>
            </w:r>
          </w:p>
        </w:tc>
        <w:tc>
          <w:tcPr>
            <w:tcW w:w="1870" w:type="dxa"/>
          </w:tcPr>
          <w:p w14:paraId="2A739E33" w14:textId="77777777" w:rsidR="00C25A02" w:rsidRDefault="00C25A02" w:rsidP="00596C29">
            <w:pPr>
              <w:jc w:val="center"/>
              <w:rPr>
                <w:rFonts w:ascii="Arial" w:hAnsi="Arial" w:cs="Arial"/>
                <w:sz w:val="22"/>
                <w:szCs w:val="22"/>
              </w:rPr>
            </w:pPr>
          </w:p>
        </w:tc>
        <w:tc>
          <w:tcPr>
            <w:tcW w:w="1870" w:type="dxa"/>
          </w:tcPr>
          <w:p w14:paraId="3088E6C4" w14:textId="77777777" w:rsidR="00C25A02" w:rsidRDefault="00C25A02" w:rsidP="00596C29">
            <w:pPr>
              <w:jc w:val="center"/>
              <w:rPr>
                <w:rFonts w:ascii="Arial" w:hAnsi="Arial" w:cs="Arial"/>
                <w:sz w:val="22"/>
                <w:szCs w:val="22"/>
              </w:rPr>
            </w:pPr>
          </w:p>
        </w:tc>
      </w:tr>
      <w:tr w:rsidR="00C25A02" w14:paraId="5C1EB9C5" w14:textId="77777777" w:rsidTr="00596C29">
        <w:tc>
          <w:tcPr>
            <w:tcW w:w="1870" w:type="dxa"/>
          </w:tcPr>
          <w:p w14:paraId="6D6E5C49" w14:textId="77777777" w:rsidR="00C25A02" w:rsidRDefault="00C25A02" w:rsidP="00596C29">
            <w:pPr>
              <w:jc w:val="center"/>
              <w:rPr>
                <w:rFonts w:ascii="Arial" w:hAnsi="Arial" w:cs="Arial"/>
                <w:sz w:val="22"/>
                <w:szCs w:val="22"/>
              </w:rPr>
            </w:pPr>
          </w:p>
        </w:tc>
        <w:tc>
          <w:tcPr>
            <w:tcW w:w="1870" w:type="dxa"/>
          </w:tcPr>
          <w:p w14:paraId="3DD75AB3" w14:textId="77777777" w:rsidR="00C25A02" w:rsidRDefault="00C25A02" w:rsidP="00596C29">
            <w:pPr>
              <w:jc w:val="center"/>
              <w:rPr>
                <w:rFonts w:ascii="Arial" w:hAnsi="Arial" w:cs="Arial"/>
                <w:sz w:val="22"/>
                <w:szCs w:val="22"/>
              </w:rPr>
            </w:pPr>
          </w:p>
        </w:tc>
        <w:tc>
          <w:tcPr>
            <w:tcW w:w="1870" w:type="dxa"/>
          </w:tcPr>
          <w:p w14:paraId="09BF5A60" w14:textId="1A3CF03C" w:rsidR="00C25A02" w:rsidRDefault="00C25A02" w:rsidP="00596C29">
            <w:pPr>
              <w:jc w:val="center"/>
              <w:rPr>
                <w:rFonts w:ascii="Arial" w:hAnsi="Arial" w:cs="Arial"/>
                <w:sz w:val="22"/>
                <w:szCs w:val="22"/>
              </w:rPr>
            </w:pPr>
            <w:r>
              <w:rPr>
                <w:rFonts w:ascii="Arial" w:hAnsi="Arial" w:cs="Arial"/>
                <w:sz w:val="22"/>
                <w:szCs w:val="22"/>
              </w:rPr>
              <w:t>2335</w:t>
            </w:r>
          </w:p>
        </w:tc>
        <w:tc>
          <w:tcPr>
            <w:tcW w:w="1870" w:type="dxa"/>
          </w:tcPr>
          <w:p w14:paraId="0CFAC415" w14:textId="77777777" w:rsidR="00C25A02" w:rsidRDefault="00C25A02" w:rsidP="00596C29">
            <w:pPr>
              <w:jc w:val="center"/>
              <w:rPr>
                <w:rFonts w:ascii="Arial" w:hAnsi="Arial" w:cs="Arial"/>
                <w:sz w:val="22"/>
                <w:szCs w:val="22"/>
              </w:rPr>
            </w:pPr>
          </w:p>
        </w:tc>
        <w:tc>
          <w:tcPr>
            <w:tcW w:w="1870" w:type="dxa"/>
          </w:tcPr>
          <w:p w14:paraId="0B411DBE" w14:textId="77777777" w:rsidR="00C25A02" w:rsidRDefault="00C25A02" w:rsidP="00596C29">
            <w:pPr>
              <w:jc w:val="center"/>
              <w:rPr>
                <w:rFonts w:ascii="Arial" w:hAnsi="Arial" w:cs="Arial"/>
                <w:sz w:val="22"/>
                <w:szCs w:val="22"/>
              </w:rPr>
            </w:pPr>
          </w:p>
        </w:tc>
      </w:tr>
      <w:tr w:rsidR="00C25A02" w14:paraId="13682E7F" w14:textId="77777777" w:rsidTr="00596C29">
        <w:tc>
          <w:tcPr>
            <w:tcW w:w="1870" w:type="dxa"/>
          </w:tcPr>
          <w:p w14:paraId="49F30DB0" w14:textId="77777777" w:rsidR="00C25A02" w:rsidRDefault="00C25A02" w:rsidP="00596C29">
            <w:pPr>
              <w:jc w:val="center"/>
              <w:rPr>
                <w:rFonts w:ascii="Arial" w:hAnsi="Arial" w:cs="Arial"/>
                <w:sz w:val="22"/>
                <w:szCs w:val="22"/>
              </w:rPr>
            </w:pPr>
          </w:p>
        </w:tc>
        <w:tc>
          <w:tcPr>
            <w:tcW w:w="1870" w:type="dxa"/>
          </w:tcPr>
          <w:p w14:paraId="0C60E9F0" w14:textId="77777777" w:rsidR="00C25A02" w:rsidRDefault="00C25A02" w:rsidP="00596C29">
            <w:pPr>
              <w:jc w:val="center"/>
              <w:rPr>
                <w:rFonts w:ascii="Arial" w:hAnsi="Arial" w:cs="Arial"/>
                <w:sz w:val="22"/>
                <w:szCs w:val="22"/>
              </w:rPr>
            </w:pPr>
          </w:p>
        </w:tc>
        <w:tc>
          <w:tcPr>
            <w:tcW w:w="1870" w:type="dxa"/>
          </w:tcPr>
          <w:p w14:paraId="7CFB5D39" w14:textId="119EB258" w:rsidR="00C25A02" w:rsidRDefault="00C25A02" w:rsidP="00596C29">
            <w:pPr>
              <w:jc w:val="center"/>
              <w:rPr>
                <w:rFonts w:ascii="Arial" w:hAnsi="Arial" w:cs="Arial"/>
                <w:sz w:val="22"/>
                <w:szCs w:val="22"/>
              </w:rPr>
            </w:pPr>
            <w:r>
              <w:rPr>
                <w:rFonts w:ascii="Arial" w:hAnsi="Arial" w:cs="Arial"/>
                <w:sz w:val="22"/>
                <w:szCs w:val="22"/>
              </w:rPr>
              <w:t>2344</w:t>
            </w:r>
          </w:p>
        </w:tc>
        <w:tc>
          <w:tcPr>
            <w:tcW w:w="1870" w:type="dxa"/>
          </w:tcPr>
          <w:p w14:paraId="52344705" w14:textId="77777777" w:rsidR="00C25A02" w:rsidRDefault="00C25A02" w:rsidP="00596C29">
            <w:pPr>
              <w:jc w:val="center"/>
              <w:rPr>
                <w:rFonts w:ascii="Arial" w:hAnsi="Arial" w:cs="Arial"/>
                <w:sz w:val="22"/>
                <w:szCs w:val="22"/>
              </w:rPr>
            </w:pPr>
          </w:p>
        </w:tc>
        <w:tc>
          <w:tcPr>
            <w:tcW w:w="1870" w:type="dxa"/>
          </w:tcPr>
          <w:p w14:paraId="3A9579A3" w14:textId="77777777" w:rsidR="00C25A02" w:rsidRDefault="00C25A02" w:rsidP="00596C29">
            <w:pPr>
              <w:jc w:val="center"/>
              <w:rPr>
                <w:rFonts w:ascii="Arial" w:hAnsi="Arial" w:cs="Arial"/>
                <w:sz w:val="22"/>
                <w:szCs w:val="22"/>
              </w:rPr>
            </w:pPr>
          </w:p>
        </w:tc>
      </w:tr>
      <w:tr w:rsidR="00C25A02" w14:paraId="0B72966E" w14:textId="77777777" w:rsidTr="00596C29">
        <w:tc>
          <w:tcPr>
            <w:tcW w:w="1870" w:type="dxa"/>
          </w:tcPr>
          <w:p w14:paraId="4733CE5B" w14:textId="77777777" w:rsidR="00C25A02" w:rsidRDefault="00C25A02" w:rsidP="00596C29">
            <w:pPr>
              <w:jc w:val="center"/>
              <w:rPr>
                <w:rFonts w:ascii="Arial" w:hAnsi="Arial" w:cs="Arial"/>
                <w:sz w:val="22"/>
                <w:szCs w:val="22"/>
              </w:rPr>
            </w:pPr>
          </w:p>
        </w:tc>
        <w:tc>
          <w:tcPr>
            <w:tcW w:w="1870" w:type="dxa"/>
          </w:tcPr>
          <w:p w14:paraId="29804D34" w14:textId="77777777" w:rsidR="00C25A02" w:rsidRDefault="00C25A02" w:rsidP="00596C29">
            <w:pPr>
              <w:jc w:val="center"/>
              <w:rPr>
                <w:rFonts w:ascii="Arial" w:hAnsi="Arial" w:cs="Arial"/>
                <w:sz w:val="22"/>
                <w:szCs w:val="22"/>
              </w:rPr>
            </w:pPr>
          </w:p>
        </w:tc>
        <w:tc>
          <w:tcPr>
            <w:tcW w:w="1870" w:type="dxa"/>
          </w:tcPr>
          <w:p w14:paraId="3A1E9D0E" w14:textId="3E12BE70" w:rsidR="00C25A02" w:rsidRDefault="00C25A02" w:rsidP="00596C29">
            <w:pPr>
              <w:jc w:val="center"/>
              <w:rPr>
                <w:rFonts w:ascii="Arial" w:hAnsi="Arial" w:cs="Arial"/>
                <w:sz w:val="22"/>
                <w:szCs w:val="22"/>
              </w:rPr>
            </w:pPr>
            <w:r>
              <w:rPr>
                <w:rFonts w:ascii="Arial" w:hAnsi="Arial" w:cs="Arial"/>
                <w:sz w:val="22"/>
                <w:szCs w:val="22"/>
              </w:rPr>
              <w:t>2345</w:t>
            </w:r>
          </w:p>
        </w:tc>
        <w:tc>
          <w:tcPr>
            <w:tcW w:w="1870" w:type="dxa"/>
          </w:tcPr>
          <w:p w14:paraId="437C01C5" w14:textId="77777777" w:rsidR="00C25A02" w:rsidRDefault="00C25A02" w:rsidP="00596C29">
            <w:pPr>
              <w:jc w:val="center"/>
              <w:rPr>
                <w:rFonts w:ascii="Arial" w:hAnsi="Arial" w:cs="Arial"/>
                <w:sz w:val="22"/>
                <w:szCs w:val="22"/>
              </w:rPr>
            </w:pPr>
          </w:p>
        </w:tc>
        <w:tc>
          <w:tcPr>
            <w:tcW w:w="1870" w:type="dxa"/>
          </w:tcPr>
          <w:p w14:paraId="075CBAB0" w14:textId="77777777" w:rsidR="00C25A02" w:rsidRDefault="00C25A02" w:rsidP="00596C29">
            <w:pPr>
              <w:jc w:val="center"/>
              <w:rPr>
                <w:rFonts w:ascii="Arial" w:hAnsi="Arial" w:cs="Arial"/>
                <w:sz w:val="22"/>
                <w:szCs w:val="22"/>
              </w:rPr>
            </w:pPr>
          </w:p>
        </w:tc>
      </w:tr>
      <w:tr w:rsidR="00C25A02" w14:paraId="42BD3C32" w14:textId="77777777" w:rsidTr="00596C29">
        <w:tc>
          <w:tcPr>
            <w:tcW w:w="1870" w:type="dxa"/>
          </w:tcPr>
          <w:p w14:paraId="41CB884A" w14:textId="77777777" w:rsidR="00C25A02" w:rsidRDefault="00C25A02" w:rsidP="00596C29">
            <w:pPr>
              <w:jc w:val="center"/>
              <w:rPr>
                <w:rFonts w:ascii="Arial" w:hAnsi="Arial" w:cs="Arial"/>
                <w:sz w:val="22"/>
                <w:szCs w:val="22"/>
              </w:rPr>
            </w:pPr>
          </w:p>
        </w:tc>
        <w:tc>
          <w:tcPr>
            <w:tcW w:w="1870" w:type="dxa"/>
          </w:tcPr>
          <w:p w14:paraId="38384996" w14:textId="77777777" w:rsidR="00C25A02" w:rsidRDefault="00C25A02" w:rsidP="00596C29">
            <w:pPr>
              <w:jc w:val="center"/>
              <w:rPr>
                <w:rFonts w:ascii="Arial" w:hAnsi="Arial" w:cs="Arial"/>
                <w:sz w:val="22"/>
                <w:szCs w:val="22"/>
              </w:rPr>
            </w:pPr>
          </w:p>
        </w:tc>
        <w:tc>
          <w:tcPr>
            <w:tcW w:w="1870" w:type="dxa"/>
          </w:tcPr>
          <w:p w14:paraId="626BDD00" w14:textId="5A5D357B" w:rsidR="00C25A02" w:rsidRDefault="00C25A02" w:rsidP="00596C29">
            <w:pPr>
              <w:jc w:val="center"/>
              <w:rPr>
                <w:rFonts w:ascii="Arial" w:hAnsi="Arial" w:cs="Arial"/>
                <w:sz w:val="22"/>
                <w:szCs w:val="22"/>
              </w:rPr>
            </w:pPr>
            <w:r>
              <w:rPr>
                <w:rFonts w:ascii="Arial" w:hAnsi="Arial" w:cs="Arial"/>
                <w:sz w:val="22"/>
                <w:szCs w:val="22"/>
              </w:rPr>
              <w:t>2444</w:t>
            </w:r>
          </w:p>
        </w:tc>
        <w:tc>
          <w:tcPr>
            <w:tcW w:w="1870" w:type="dxa"/>
          </w:tcPr>
          <w:p w14:paraId="5F0A3D36" w14:textId="77777777" w:rsidR="00C25A02" w:rsidRDefault="00C25A02" w:rsidP="00596C29">
            <w:pPr>
              <w:jc w:val="center"/>
              <w:rPr>
                <w:rFonts w:ascii="Arial" w:hAnsi="Arial" w:cs="Arial"/>
                <w:sz w:val="22"/>
                <w:szCs w:val="22"/>
              </w:rPr>
            </w:pPr>
          </w:p>
        </w:tc>
        <w:tc>
          <w:tcPr>
            <w:tcW w:w="1870" w:type="dxa"/>
          </w:tcPr>
          <w:p w14:paraId="26DB3642" w14:textId="77777777" w:rsidR="00C25A02" w:rsidRDefault="00C25A02" w:rsidP="00596C29">
            <w:pPr>
              <w:jc w:val="center"/>
              <w:rPr>
                <w:rFonts w:ascii="Arial" w:hAnsi="Arial" w:cs="Arial"/>
                <w:sz w:val="22"/>
                <w:szCs w:val="22"/>
              </w:rPr>
            </w:pPr>
          </w:p>
        </w:tc>
      </w:tr>
      <w:tr w:rsidR="00C25A02" w14:paraId="00C877B6" w14:textId="77777777" w:rsidTr="00596C29">
        <w:tc>
          <w:tcPr>
            <w:tcW w:w="1870" w:type="dxa"/>
          </w:tcPr>
          <w:p w14:paraId="11FE0AA3" w14:textId="77777777" w:rsidR="00C25A02" w:rsidRDefault="00C25A02" w:rsidP="00596C29">
            <w:pPr>
              <w:jc w:val="center"/>
              <w:rPr>
                <w:rFonts w:ascii="Arial" w:hAnsi="Arial" w:cs="Arial"/>
                <w:sz w:val="22"/>
                <w:szCs w:val="22"/>
              </w:rPr>
            </w:pPr>
          </w:p>
        </w:tc>
        <w:tc>
          <w:tcPr>
            <w:tcW w:w="1870" w:type="dxa"/>
          </w:tcPr>
          <w:p w14:paraId="59EAB940" w14:textId="77777777" w:rsidR="00C25A02" w:rsidRDefault="00C25A02" w:rsidP="00596C29">
            <w:pPr>
              <w:jc w:val="center"/>
              <w:rPr>
                <w:rFonts w:ascii="Arial" w:hAnsi="Arial" w:cs="Arial"/>
                <w:sz w:val="22"/>
                <w:szCs w:val="22"/>
              </w:rPr>
            </w:pPr>
          </w:p>
        </w:tc>
        <w:tc>
          <w:tcPr>
            <w:tcW w:w="1870" w:type="dxa"/>
          </w:tcPr>
          <w:p w14:paraId="1CD1A245" w14:textId="317DAF54" w:rsidR="00C25A02" w:rsidRDefault="00C25A02" w:rsidP="00596C29">
            <w:pPr>
              <w:jc w:val="center"/>
              <w:rPr>
                <w:rFonts w:ascii="Arial" w:hAnsi="Arial" w:cs="Arial"/>
                <w:sz w:val="22"/>
                <w:szCs w:val="22"/>
              </w:rPr>
            </w:pPr>
            <w:r>
              <w:rPr>
                <w:rFonts w:ascii="Arial" w:hAnsi="Arial" w:cs="Arial"/>
                <w:sz w:val="22"/>
                <w:szCs w:val="22"/>
              </w:rPr>
              <w:t>3333</w:t>
            </w:r>
          </w:p>
        </w:tc>
        <w:tc>
          <w:tcPr>
            <w:tcW w:w="1870" w:type="dxa"/>
          </w:tcPr>
          <w:p w14:paraId="314AF8A0" w14:textId="77777777" w:rsidR="00C25A02" w:rsidRDefault="00C25A02" w:rsidP="00596C29">
            <w:pPr>
              <w:jc w:val="center"/>
              <w:rPr>
                <w:rFonts w:ascii="Arial" w:hAnsi="Arial" w:cs="Arial"/>
                <w:sz w:val="22"/>
                <w:szCs w:val="22"/>
              </w:rPr>
            </w:pPr>
          </w:p>
        </w:tc>
        <w:tc>
          <w:tcPr>
            <w:tcW w:w="1870" w:type="dxa"/>
          </w:tcPr>
          <w:p w14:paraId="2430D783" w14:textId="77777777" w:rsidR="00C25A02" w:rsidRDefault="00C25A02" w:rsidP="00596C29">
            <w:pPr>
              <w:jc w:val="center"/>
              <w:rPr>
                <w:rFonts w:ascii="Arial" w:hAnsi="Arial" w:cs="Arial"/>
                <w:sz w:val="22"/>
                <w:szCs w:val="22"/>
              </w:rPr>
            </w:pPr>
          </w:p>
        </w:tc>
      </w:tr>
      <w:tr w:rsidR="00C25A02" w14:paraId="056A62E1" w14:textId="77777777" w:rsidTr="00596C29">
        <w:tc>
          <w:tcPr>
            <w:tcW w:w="1870" w:type="dxa"/>
          </w:tcPr>
          <w:p w14:paraId="336914F2" w14:textId="77777777" w:rsidR="00C25A02" w:rsidRDefault="00C25A02" w:rsidP="00596C29">
            <w:pPr>
              <w:jc w:val="center"/>
              <w:rPr>
                <w:rFonts w:ascii="Arial" w:hAnsi="Arial" w:cs="Arial"/>
                <w:sz w:val="22"/>
                <w:szCs w:val="22"/>
              </w:rPr>
            </w:pPr>
          </w:p>
        </w:tc>
        <w:tc>
          <w:tcPr>
            <w:tcW w:w="1870" w:type="dxa"/>
          </w:tcPr>
          <w:p w14:paraId="615562E0" w14:textId="77777777" w:rsidR="00C25A02" w:rsidRDefault="00C25A02" w:rsidP="00596C29">
            <w:pPr>
              <w:jc w:val="center"/>
              <w:rPr>
                <w:rFonts w:ascii="Arial" w:hAnsi="Arial" w:cs="Arial"/>
                <w:sz w:val="22"/>
                <w:szCs w:val="22"/>
              </w:rPr>
            </w:pPr>
          </w:p>
        </w:tc>
        <w:tc>
          <w:tcPr>
            <w:tcW w:w="1870" w:type="dxa"/>
          </w:tcPr>
          <w:p w14:paraId="23BF18D9" w14:textId="7E636523" w:rsidR="00C25A02" w:rsidRDefault="00C25A02" w:rsidP="00596C29">
            <w:pPr>
              <w:jc w:val="center"/>
              <w:rPr>
                <w:rFonts w:ascii="Arial" w:hAnsi="Arial" w:cs="Arial"/>
                <w:sz w:val="22"/>
                <w:szCs w:val="22"/>
              </w:rPr>
            </w:pPr>
            <w:r>
              <w:rPr>
                <w:rFonts w:ascii="Arial" w:hAnsi="Arial" w:cs="Arial"/>
                <w:sz w:val="22"/>
                <w:szCs w:val="22"/>
              </w:rPr>
              <w:t>3334</w:t>
            </w:r>
          </w:p>
        </w:tc>
        <w:tc>
          <w:tcPr>
            <w:tcW w:w="1870" w:type="dxa"/>
          </w:tcPr>
          <w:p w14:paraId="7528FEC4" w14:textId="77777777" w:rsidR="00C25A02" w:rsidRDefault="00C25A02" w:rsidP="00596C29">
            <w:pPr>
              <w:jc w:val="center"/>
              <w:rPr>
                <w:rFonts w:ascii="Arial" w:hAnsi="Arial" w:cs="Arial"/>
                <w:sz w:val="22"/>
                <w:szCs w:val="22"/>
              </w:rPr>
            </w:pPr>
          </w:p>
        </w:tc>
        <w:tc>
          <w:tcPr>
            <w:tcW w:w="1870" w:type="dxa"/>
          </w:tcPr>
          <w:p w14:paraId="40C29F69" w14:textId="77777777" w:rsidR="00C25A02" w:rsidRDefault="00C25A02" w:rsidP="00596C29">
            <w:pPr>
              <w:jc w:val="center"/>
              <w:rPr>
                <w:rFonts w:ascii="Arial" w:hAnsi="Arial" w:cs="Arial"/>
                <w:sz w:val="22"/>
                <w:szCs w:val="22"/>
              </w:rPr>
            </w:pPr>
          </w:p>
        </w:tc>
      </w:tr>
      <w:tr w:rsidR="00C25A02" w14:paraId="33F71E6F" w14:textId="77777777" w:rsidTr="00596C29">
        <w:tc>
          <w:tcPr>
            <w:tcW w:w="1870" w:type="dxa"/>
          </w:tcPr>
          <w:p w14:paraId="451491BF" w14:textId="77777777" w:rsidR="00C25A02" w:rsidRDefault="00C25A02" w:rsidP="00596C29">
            <w:pPr>
              <w:jc w:val="center"/>
              <w:rPr>
                <w:rFonts w:ascii="Arial" w:hAnsi="Arial" w:cs="Arial"/>
                <w:sz w:val="22"/>
                <w:szCs w:val="22"/>
              </w:rPr>
            </w:pPr>
          </w:p>
        </w:tc>
        <w:tc>
          <w:tcPr>
            <w:tcW w:w="1870" w:type="dxa"/>
          </w:tcPr>
          <w:p w14:paraId="41281777" w14:textId="77777777" w:rsidR="00C25A02" w:rsidRDefault="00C25A02" w:rsidP="00596C29">
            <w:pPr>
              <w:jc w:val="center"/>
              <w:rPr>
                <w:rFonts w:ascii="Arial" w:hAnsi="Arial" w:cs="Arial"/>
                <w:sz w:val="22"/>
                <w:szCs w:val="22"/>
              </w:rPr>
            </w:pPr>
          </w:p>
        </w:tc>
        <w:tc>
          <w:tcPr>
            <w:tcW w:w="1870" w:type="dxa"/>
          </w:tcPr>
          <w:p w14:paraId="3A190A38" w14:textId="5FD9C019" w:rsidR="00C25A02" w:rsidRDefault="00C25A02" w:rsidP="00596C29">
            <w:pPr>
              <w:jc w:val="center"/>
              <w:rPr>
                <w:rFonts w:ascii="Arial" w:hAnsi="Arial" w:cs="Arial"/>
                <w:sz w:val="22"/>
                <w:szCs w:val="22"/>
              </w:rPr>
            </w:pPr>
            <w:r>
              <w:rPr>
                <w:rFonts w:ascii="Arial" w:hAnsi="Arial" w:cs="Arial"/>
                <w:sz w:val="22"/>
                <w:szCs w:val="22"/>
              </w:rPr>
              <w:t>3335</w:t>
            </w:r>
          </w:p>
        </w:tc>
        <w:tc>
          <w:tcPr>
            <w:tcW w:w="1870" w:type="dxa"/>
          </w:tcPr>
          <w:p w14:paraId="6DA9E5F3" w14:textId="77777777" w:rsidR="00C25A02" w:rsidRDefault="00C25A02" w:rsidP="00596C29">
            <w:pPr>
              <w:jc w:val="center"/>
              <w:rPr>
                <w:rFonts w:ascii="Arial" w:hAnsi="Arial" w:cs="Arial"/>
                <w:sz w:val="22"/>
                <w:szCs w:val="22"/>
              </w:rPr>
            </w:pPr>
          </w:p>
        </w:tc>
        <w:tc>
          <w:tcPr>
            <w:tcW w:w="1870" w:type="dxa"/>
          </w:tcPr>
          <w:p w14:paraId="29E792CA" w14:textId="77777777" w:rsidR="00C25A02" w:rsidRDefault="00C25A02" w:rsidP="00596C29">
            <w:pPr>
              <w:jc w:val="center"/>
              <w:rPr>
                <w:rFonts w:ascii="Arial" w:hAnsi="Arial" w:cs="Arial"/>
                <w:sz w:val="22"/>
                <w:szCs w:val="22"/>
              </w:rPr>
            </w:pPr>
          </w:p>
        </w:tc>
      </w:tr>
      <w:tr w:rsidR="00C25A02" w14:paraId="3EA4A694" w14:textId="77777777" w:rsidTr="00596C29">
        <w:tc>
          <w:tcPr>
            <w:tcW w:w="1870" w:type="dxa"/>
          </w:tcPr>
          <w:p w14:paraId="751A3D54" w14:textId="77777777" w:rsidR="00C25A02" w:rsidRDefault="00C25A02" w:rsidP="00596C29">
            <w:pPr>
              <w:jc w:val="center"/>
              <w:rPr>
                <w:rFonts w:ascii="Arial" w:hAnsi="Arial" w:cs="Arial"/>
                <w:sz w:val="22"/>
                <w:szCs w:val="22"/>
              </w:rPr>
            </w:pPr>
          </w:p>
        </w:tc>
        <w:tc>
          <w:tcPr>
            <w:tcW w:w="1870" w:type="dxa"/>
          </w:tcPr>
          <w:p w14:paraId="0AAFB5E8" w14:textId="77777777" w:rsidR="00C25A02" w:rsidRDefault="00C25A02" w:rsidP="00596C29">
            <w:pPr>
              <w:jc w:val="center"/>
              <w:rPr>
                <w:rFonts w:ascii="Arial" w:hAnsi="Arial" w:cs="Arial"/>
                <w:sz w:val="22"/>
                <w:szCs w:val="22"/>
              </w:rPr>
            </w:pPr>
          </w:p>
        </w:tc>
        <w:tc>
          <w:tcPr>
            <w:tcW w:w="1870" w:type="dxa"/>
          </w:tcPr>
          <w:p w14:paraId="11E23876" w14:textId="67C3FFA0" w:rsidR="00C25A02" w:rsidRDefault="00C25A02" w:rsidP="00596C29">
            <w:pPr>
              <w:jc w:val="center"/>
              <w:rPr>
                <w:rFonts w:ascii="Arial" w:hAnsi="Arial" w:cs="Arial"/>
                <w:sz w:val="22"/>
                <w:szCs w:val="22"/>
              </w:rPr>
            </w:pPr>
            <w:r>
              <w:rPr>
                <w:rFonts w:ascii="Arial" w:hAnsi="Arial" w:cs="Arial"/>
                <w:sz w:val="22"/>
                <w:szCs w:val="22"/>
              </w:rPr>
              <w:t>3344</w:t>
            </w:r>
          </w:p>
        </w:tc>
        <w:tc>
          <w:tcPr>
            <w:tcW w:w="1870" w:type="dxa"/>
          </w:tcPr>
          <w:p w14:paraId="2E9CBCAB" w14:textId="77777777" w:rsidR="00C25A02" w:rsidRDefault="00C25A02" w:rsidP="00596C29">
            <w:pPr>
              <w:jc w:val="center"/>
              <w:rPr>
                <w:rFonts w:ascii="Arial" w:hAnsi="Arial" w:cs="Arial"/>
                <w:sz w:val="22"/>
                <w:szCs w:val="22"/>
              </w:rPr>
            </w:pPr>
          </w:p>
        </w:tc>
        <w:tc>
          <w:tcPr>
            <w:tcW w:w="1870" w:type="dxa"/>
          </w:tcPr>
          <w:p w14:paraId="4DFEAFA2" w14:textId="77777777" w:rsidR="00C25A02" w:rsidRDefault="00C25A02" w:rsidP="00596C29">
            <w:pPr>
              <w:jc w:val="center"/>
              <w:rPr>
                <w:rFonts w:ascii="Arial" w:hAnsi="Arial" w:cs="Arial"/>
                <w:sz w:val="22"/>
                <w:szCs w:val="22"/>
              </w:rPr>
            </w:pPr>
          </w:p>
        </w:tc>
      </w:tr>
    </w:tbl>
    <w:p w14:paraId="0192D9FB" w14:textId="74E36251" w:rsidR="00C25A02" w:rsidRDefault="00C25A02" w:rsidP="00C25A02">
      <w:pPr>
        <w:rPr>
          <w:rFonts w:ascii="Arial" w:hAnsi="Arial" w:cs="Arial"/>
          <w:sz w:val="22"/>
          <w:szCs w:val="22"/>
        </w:rPr>
      </w:pPr>
      <w:r>
        <w:rPr>
          <w:rFonts w:ascii="Arial" w:hAnsi="Arial" w:cs="Arial"/>
          <w:sz w:val="22"/>
          <w:szCs w:val="22"/>
        </w:rPr>
        <w:t xml:space="preserve">Rating I: </w:t>
      </w:r>
      <w:r>
        <w:rPr>
          <w:rFonts w:ascii="Arial" w:hAnsi="Arial" w:cs="Arial"/>
          <w:sz w:val="22"/>
          <w:szCs w:val="22"/>
        </w:rPr>
        <w:tab/>
        <w:t>Any combination of 4 ratings that total 4, 5, or 6.</w:t>
      </w:r>
      <w:r>
        <w:rPr>
          <w:rFonts w:ascii="Arial" w:hAnsi="Arial" w:cs="Arial"/>
          <w:sz w:val="22"/>
          <w:szCs w:val="22"/>
        </w:rPr>
        <w:br/>
        <w:t xml:space="preserve">Rating II: </w:t>
      </w:r>
      <w:r>
        <w:rPr>
          <w:rFonts w:ascii="Arial" w:hAnsi="Arial" w:cs="Arial"/>
          <w:sz w:val="22"/>
          <w:szCs w:val="22"/>
        </w:rPr>
        <w:tab/>
        <w:t>Any combination of 4 ratings that total 7, 8, 9, or 10.</w:t>
      </w:r>
      <w:r>
        <w:rPr>
          <w:rFonts w:ascii="Arial" w:hAnsi="Arial" w:cs="Arial"/>
          <w:sz w:val="22"/>
          <w:szCs w:val="22"/>
        </w:rPr>
        <w:br/>
        <w:t>Rating III:</w:t>
      </w:r>
      <w:r>
        <w:rPr>
          <w:rFonts w:ascii="Arial" w:hAnsi="Arial" w:cs="Arial"/>
          <w:sz w:val="22"/>
          <w:szCs w:val="22"/>
        </w:rPr>
        <w:tab/>
        <w:t>Any combination of 4 ratings that total 11, 12, 13, or 14.</w:t>
      </w:r>
      <w:r>
        <w:rPr>
          <w:rFonts w:ascii="Arial" w:hAnsi="Arial" w:cs="Arial"/>
          <w:sz w:val="22"/>
          <w:szCs w:val="22"/>
        </w:rPr>
        <w:br/>
        <w:t>Rating IV:</w:t>
      </w:r>
      <w:r>
        <w:rPr>
          <w:rFonts w:ascii="Arial" w:hAnsi="Arial" w:cs="Arial"/>
          <w:sz w:val="22"/>
          <w:szCs w:val="22"/>
        </w:rPr>
        <w:tab/>
        <w:t>Any combination of 4 ratings that total 15, 16, 17, or 18.</w:t>
      </w:r>
      <w:r>
        <w:rPr>
          <w:rFonts w:ascii="Arial" w:hAnsi="Arial" w:cs="Arial"/>
          <w:sz w:val="22"/>
          <w:szCs w:val="22"/>
        </w:rPr>
        <w:br/>
        <w:t>Rating V:</w:t>
      </w:r>
      <w:r>
        <w:rPr>
          <w:rFonts w:ascii="Arial" w:hAnsi="Arial" w:cs="Arial"/>
          <w:sz w:val="22"/>
          <w:szCs w:val="22"/>
        </w:rPr>
        <w:tab/>
        <w:t>Any combination of 4 ratings that total 19 or 20.</w:t>
      </w:r>
    </w:p>
    <w:p w14:paraId="2BDBF84E" w14:textId="00AA6178" w:rsidR="00C25A02" w:rsidRDefault="00C25A02" w:rsidP="00C25A02">
      <w:pPr>
        <w:rPr>
          <w:rFonts w:ascii="Arial" w:hAnsi="Arial" w:cs="Arial"/>
          <w:sz w:val="22"/>
          <w:szCs w:val="22"/>
        </w:rPr>
      </w:pPr>
      <w:r>
        <w:rPr>
          <w:rFonts w:ascii="Arial" w:hAnsi="Arial" w:cs="Arial"/>
          <w:b/>
          <w:sz w:val="22"/>
          <w:szCs w:val="22"/>
          <w:u w:val="single"/>
        </w:rPr>
        <w:t>Unanimous Stage Rule</w:t>
      </w:r>
      <w:r>
        <w:rPr>
          <w:rFonts w:ascii="Arial" w:hAnsi="Arial" w:cs="Arial"/>
          <w:sz w:val="22"/>
          <w:szCs w:val="22"/>
          <w:u w:val="single"/>
        </w:rPr>
        <w:br/>
      </w:r>
      <w:r>
        <w:rPr>
          <w:rFonts w:ascii="Arial" w:hAnsi="Arial" w:cs="Arial"/>
          <w:sz w:val="22"/>
          <w:szCs w:val="22"/>
        </w:rPr>
        <w:t>If a band receives straight “threes – III’s”, “fours – IV”, or “fives – V’s” on stage then it will receive that score as its overall rating regardless of the sight-reading score.</w:t>
      </w:r>
      <w:r>
        <w:rPr>
          <w:rFonts w:ascii="Arial" w:hAnsi="Arial" w:cs="Arial"/>
          <w:sz w:val="22"/>
          <w:szCs w:val="22"/>
        </w:rPr>
        <w:br/>
        <w:t>333-1 = 3</w:t>
      </w:r>
      <w:r>
        <w:rPr>
          <w:rFonts w:ascii="Arial" w:hAnsi="Arial" w:cs="Arial"/>
          <w:sz w:val="22"/>
          <w:szCs w:val="22"/>
        </w:rPr>
        <w:tab/>
        <w:t>444-1 = 4</w:t>
      </w:r>
      <w:r>
        <w:rPr>
          <w:rFonts w:ascii="Arial" w:hAnsi="Arial" w:cs="Arial"/>
          <w:sz w:val="22"/>
          <w:szCs w:val="22"/>
        </w:rPr>
        <w:tab/>
        <w:t>444-2 = 4</w:t>
      </w:r>
      <w:r>
        <w:rPr>
          <w:rFonts w:ascii="Arial" w:hAnsi="Arial" w:cs="Arial"/>
          <w:sz w:val="22"/>
          <w:szCs w:val="22"/>
        </w:rPr>
        <w:tab/>
      </w:r>
      <w:r w:rsidR="000F3804">
        <w:rPr>
          <w:rFonts w:ascii="Arial" w:hAnsi="Arial" w:cs="Arial"/>
          <w:sz w:val="22"/>
          <w:szCs w:val="22"/>
        </w:rPr>
        <w:t>555-1 = 5</w:t>
      </w:r>
      <w:r w:rsidR="000F3804">
        <w:rPr>
          <w:rFonts w:ascii="Arial" w:hAnsi="Arial" w:cs="Arial"/>
          <w:sz w:val="22"/>
          <w:szCs w:val="22"/>
        </w:rPr>
        <w:tab/>
        <w:t>555-2 = 5</w:t>
      </w:r>
      <w:r w:rsidR="000F3804">
        <w:rPr>
          <w:rFonts w:ascii="Arial" w:hAnsi="Arial" w:cs="Arial"/>
          <w:sz w:val="22"/>
          <w:szCs w:val="22"/>
        </w:rPr>
        <w:tab/>
        <w:t>555-3 = 5</w:t>
      </w:r>
    </w:p>
    <w:p w14:paraId="2369F9DC" w14:textId="77777777" w:rsidR="00370AAA" w:rsidRDefault="00370AAA" w:rsidP="00C25A02">
      <w:pPr>
        <w:rPr>
          <w:rFonts w:ascii="Arial" w:hAnsi="Arial" w:cs="Arial"/>
          <w:sz w:val="22"/>
          <w:szCs w:val="22"/>
        </w:rPr>
      </w:pPr>
    </w:p>
    <w:p w14:paraId="5BC66B04" w14:textId="689B4DD4" w:rsidR="000F3804" w:rsidRDefault="000F3804" w:rsidP="000F3804">
      <w:pPr>
        <w:pStyle w:val="Heading5"/>
        <w:jc w:val="center"/>
        <w:rPr>
          <w:rFonts w:ascii="Arial" w:hAnsi="Arial" w:cs="Arial"/>
        </w:rPr>
      </w:pPr>
      <w:r>
        <w:rPr>
          <w:rFonts w:ascii="Arial" w:hAnsi="Arial" w:cs="Arial"/>
        </w:rPr>
        <w:lastRenderedPageBreak/>
        <w:t xml:space="preserve">rating chart for concert band mpa </w:t>
      </w:r>
      <w:r w:rsidRPr="0003020E">
        <w:rPr>
          <w:rFonts w:ascii="Arial" w:hAnsi="Arial" w:cs="Arial"/>
        </w:rPr>
        <w:t xml:space="preserve">Grade </w:t>
      </w:r>
      <w:r w:rsidR="0003020E" w:rsidRPr="0003020E">
        <w:rPr>
          <w:rFonts w:ascii="Arial" w:hAnsi="Arial" w:cs="Arial"/>
        </w:rPr>
        <w:t>I</w:t>
      </w:r>
      <w:r>
        <w:rPr>
          <w:rFonts w:ascii="Arial" w:hAnsi="Arial" w:cs="Arial"/>
        </w:rPr>
        <w:t xml:space="preserve"> </w:t>
      </w:r>
    </w:p>
    <w:p w14:paraId="34C5A164" w14:textId="4F707102" w:rsidR="000F3804" w:rsidRPr="000F3804" w:rsidRDefault="000F3804" w:rsidP="000F3804">
      <w:pPr>
        <w:rPr>
          <w:rFonts w:ascii="Arial" w:hAnsi="Arial" w:cs="Arial"/>
          <w:sz w:val="22"/>
          <w:szCs w:val="22"/>
        </w:rPr>
      </w:pPr>
      <w:r w:rsidRPr="000F3804">
        <w:rPr>
          <w:rFonts w:ascii="Arial" w:hAnsi="Arial" w:cs="Arial"/>
          <w:sz w:val="22"/>
          <w:szCs w:val="22"/>
        </w:rPr>
        <w:t>The following chart</w:t>
      </w:r>
      <w:r>
        <w:rPr>
          <w:rFonts w:ascii="Arial" w:hAnsi="Arial" w:cs="Arial"/>
          <w:sz w:val="22"/>
          <w:szCs w:val="22"/>
        </w:rPr>
        <w:t xml:space="preserve"> will be used as a guide in arriving at a final rating when using three judges from the concert portion. All possible combinations are included. The Roman numerals at the top refer to the final ratings; the numbers below refer to ratings given by each judge.</w:t>
      </w:r>
    </w:p>
    <w:tbl>
      <w:tblPr>
        <w:tblStyle w:val="TableGrid"/>
        <w:tblW w:w="0" w:type="auto"/>
        <w:tblLook w:val="04A0" w:firstRow="1" w:lastRow="0" w:firstColumn="1" w:lastColumn="0" w:noHBand="0" w:noVBand="1"/>
      </w:tblPr>
      <w:tblGrid>
        <w:gridCol w:w="1870"/>
        <w:gridCol w:w="1870"/>
        <w:gridCol w:w="1870"/>
        <w:gridCol w:w="1870"/>
        <w:gridCol w:w="1870"/>
      </w:tblGrid>
      <w:tr w:rsidR="000F3804" w14:paraId="626A56E8" w14:textId="77777777" w:rsidTr="000F3804">
        <w:tc>
          <w:tcPr>
            <w:tcW w:w="1870" w:type="dxa"/>
          </w:tcPr>
          <w:p w14:paraId="44CEF37A" w14:textId="1EE5953F" w:rsidR="000F3804" w:rsidRPr="000F3804" w:rsidRDefault="000F3804" w:rsidP="000F3804">
            <w:pPr>
              <w:jc w:val="center"/>
              <w:rPr>
                <w:rFonts w:ascii="Arial" w:hAnsi="Arial" w:cs="Arial"/>
                <w:b/>
                <w:sz w:val="22"/>
                <w:szCs w:val="22"/>
              </w:rPr>
            </w:pPr>
            <w:r>
              <w:rPr>
                <w:rFonts w:ascii="Arial" w:hAnsi="Arial" w:cs="Arial"/>
                <w:b/>
                <w:sz w:val="22"/>
                <w:szCs w:val="22"/>
              </w:rPr>
              <w:t xml:space="preserve">RATING </w:t>
            </w:r>
            <w:r w:rsidR="0003020E">
              <w:rPr>
                <w:rFonts w:ascii="Arial" w:hAnsi="Arial" w:cs="Arial"/>
                <w:b/>
                <w:sz w:val="22"/>
                <w:szCs w:val="22"/>
              </w:rPr>
              <w:t>I</w:t>
            </w:r>
          </w:p>
        </w:tc>
        <w:tc>
          <w:tcPr>
            <w:tcW w:w="1870" w:type="dxa"/>
          </w:tcPr>
          <w:p w14:paraId="525F694F" w14:textId="0612F649" w:rsidR="000F3804" w:rsidRPr="000F3804" w:rsidRDefault="000F3804" w:rsidP="000F3804">
            <w:pPr>
              <w:jc w:val="center"/>
              <w:rPr>
                <w:rFonts w:ascii="Arial" w:hAnsi="Arial" w:cs="Arial"/>
                <w:b/>
                <w:sz w:val="22"/>
                <w:szCs w:val="22"/>
              </w:rPr>
            </w:pPr>
            <w:r>
              <w:rPr>
                <w:rFonts w:ascii="Arial" w:hAnsi="Arial" w:cs="Arial"/>
                <w:b/>
                <w:sz w:val="22"/>
                <w:szCs w:val="22"/>
              </w:rPr>
              <w:t>RATING II</w:t>
            </w:r>
          </w:p>
        </w:tc>
        <w:tc>
          <w:tcPr>
            <w:tcW w:w="1870" w:type="dxa"/>
          </w:tcPr>
          <w:p w14:paraId="3157DB4F" w14:textId="42E635FE" w:rsidR="000F3804" w:rsidRPr="000F3804" w:rsidRDefault="000F3804" w:rsidP="000F3804">
            <w:pPr>
              <w:jc w:val="center"/>
              <w:rPr>
                <w:rFonts w:ascii="Arial" w:hAnsi="Arial" w:cs="Arial"/>
                <w:b/>
                <w:sz w:val="22"/>
                <w:szCs w:val="22"/>
              </w:rPr>
            </w:pPr>
            <w:r>
              <w:rPr>
                <w:rFonts w:ascii="Arial" w:hAnsi="Arial" w:cs="Arial"/>
                <w:b/>
                <w:sz w:val="22"/>
                <w:szCs w:val="22"/>
              </w:rPr>
              <w:t>RATING III</w:t>
            </w:r>
          </w:p>
        </w:tc>
        <w:tc>
          <w:tcPr>
            <w:tcW w:w="1870" w:type="dxa"/>
          </w:tcPr>
          <w:p w14:paraId="128536DA" w14:textId="0D400681" w:rsidR="000F3804" w:rsidRPr="000F3804" w:rsidRDefault="000F3804" w:rsidP="000F3804">
            <w:pPr>
              <w:jc w:val="center"/>
              <w:rPr>
                <w:rFonts w:ascii="Arial" w:hAnsi="Arial" w:cs="Arial"/>
                <w:b/>
                <w:sz w:val="22"/>
                <w:szCs w:val="22"/>
              </w:rPr>
            </w:pPr>
            <w:r>
              <w:rPr>
                <w:rFonts w:ascii="Arial" w:hAnsi="Arial" w:cs="Arial"/>
                <w:b/>
                <w:sz w:val="22"/>
                <w:szCs w:val="22"/>
              </w:rPr>
              <w:t>RATING IV</w:t>
            </w:r>
          </w:p>
        </w:tc>
        <w:tc>
          <w:tcPr>
            <w:tcW w:w="1870" w:type="dxa"/>
          </w:tcPr>
          <w:p w14:paraId="1B95F1CF" w14:textId="16E070D9" w:rsidR="000F3804" w:rsidRPr="000F3804" w:rsidRDefault="000F3804" w:rsidP="000F3804">
            <w:pPr>
              <w:jc w:val="center"/>
              <w:rPr>
                <w:rFonts w:ascii="Arial" w:hAnsi="Arial" w:cs="Arial"/>
                <w:b/>
                <w:sz w:val="22"/>
                <w:szCs w:val="22"/>
              </w:rPr>
            </w:pPr>
            <w:r>
              <w:rPr>
                <w:rFonts w:ascii="Arial" w:hAnsi="Arial" w:cs="Arial"/>
                <w:b/>
                <w:sz w:val="22"/>
                <w:szCs w:val="22"/>
              </w:rPr>
              <w:t>RATING V</w:t>
            </w:r>
          </w:p>
        </w:tc>
      </w:tr>
      <w:tr w:rsidR="000F3804" w14:paraId="460DD5F4" w14:textId="77777777" w:rsidTr="000F3804">
        <w:tc>
          <w:tcPr>
            <w:tcW w:w="1870" w:type="dxa"/>
          </w:tcPr>
          <w:p w14:paraId="2494F1C7" w14:textId="3232CF22" w:rsidR="000F3804" w:rsidRPr="000F3804" w:rsidRDefault="000F3804" w:rsidP="000F3804">
            <w:pPr>
              <w:jc w:val="center"/>
              <w:rPr>
                <w:sz w:val="22"/>
                <w:szCs w:val="22"/>
              </w:rPr>
            </w:pPr>
            <w:r>
              <w:rPr>
                <w:sz w:val="22"/>
                <w:szCs w:val="22"/>
              </w:rPr>
              <w:t>111</w:t>
            </w:r>
          </w:p>
        </w:tc>
        <w:tc>
          <w:tcPr>
            <w:tcW w:w="1870" w:type="dxa"/>
          </w:tcPr>
          <w:p w14:paraId="010C1D90" w14:textId="347D9048" w:rsidR="000F3804" w:rsidRPr="000F3804" w:rsidRDefault="000F3804" w:rsidP="000F3804">
            <w:pPr>
              <w:jc w:val="center"/>
              <w:rPr>
                <w:sz w:val="22"/>
                <w:szCs w:val="22"/>
              </w:rPr>
            </w:pPr>
            <w:r>
              <w:rPr>
                <w:sz w:val="22"/>
                <w:szCs w:val="22"/>
              </w:rPr>
              <w:t>122</w:t>
            </w:r>
          </w:p>
        </w:tc>
        <w:tc>
          <w:tcPr>
            <w:tcW w:w="1870" w:type="dxa"/>
          </w:tcPr>
          <w:p w14:paraId="48D6CE9D" w14:textId="099DA69E" w:rsidR="000F3804" w:rsidRPr="000F3804" w:rsidRDefault="000F3804" w:rsidP="000F3804">
            <w:pPr>
              <w:jc w:val="center"/>
              <w:rPr>
                <w:sz w:val="22"/>
                <w:szCs w:val="22"/>
              </w:rPr>
            </w:pPr>
            <w:r>
              <w:rPr>
                <w:sz w:val="22"/>
                <w:szCs w:val="22"/>
              </w:rPr>
              <w:t>133</w:t>
            </w:r>
          </w:p>
        </w:tc>
        <w:tc>
          <w:tcPr>
            <w:tcW w:w="1870" w:type="dxa"/>
          </w:tcPr>
          <w:p w14:paraId="73C14ACE" w14:textId="5189FF5D" w:rsidR="000F3804" w:rsidRPr="000F3804" w:rsidRDefault="000F3804" w:rsidP="000F3804">
            <w:pPr>
              <w:jc w:val="center"/>
              <w:rPr>
                <w:sz w:val="22"/>
                <w:szCs w:val="22"/>
              </w:rPr>
            </w:pPr>
            <w:r>
              <w:rPr>
                <w:sz w:val="22"/>
                <w:szCs w:val="22"/>
              </w:rPr>
              <w:t>144</w:t>
            </w:r>
          </w:p>
        </w:tc>
        <w:tc>
          <w:tcPr>
            <w:tcW w:w="1870" w:type="dxa"/>
          </w:tcPr>
          <w:p w14:paraId="595FAA1C" w14:textId="391C29B6" w:rsidR="000F3804" w:rsidRPr="000F3804" w:rsidRDefault="000F3804" w:rsidP="000F3804">
            <w:pPr>
              <w:jc w:val="center"/>
              <w:rPr>
                <w:sz w:val="22"/>
                <w:szCs w:val="22"/>
              </w:rPr>
            </w:pPr>
            <w:r>
              <w:rPr>
                <w:sz w:val="22"/>
                <w:szCs w:val="22"/>
              </w:rPr>
              <w:t>155</w:t>
            </w:r>
          </w:p>
        </w:tc>
      </w:tr>
      <w:tr w:rsidR="000F3804" w14:paraId="7941FAB0" w14:textId="77777777" w:rsidTr="000F3804">
        <w:tc>
          <w:tcPr>
            <w:tcW w:w="1870" w:type="dxa"/>
          </w:tcPr>
          <w:p w14:paraId="1BD5CD0E" w14:textId="788E4695" w:rsidR="000F3804" w:rsidRPr="000F3804" w:rsidRDefault="000F3804" w:rsidP="000F3804">
            <w:pPr>
              <w:jc w:val="center"/>
              <w:rPr>
                <w:sz w:val="22"/>
                <w:szCs w:val="22"/>
              </w:rPr>
            </w:pPr>
            <w:r>
              <w:rPr>
                <w:sz w:val="22"/>
                <w:szCs w:val="22"/>
              </w:rPr>
              <w:t>112</w:t>
            </w:r>
          </w:p>
        </w:tc>
        <w:tc>
          <w:tcPr>
            <w:tcW w:w="1870" w:type="dxa"/>
          </w:tcPr>
          <w:p w14:paraId="74285CA3" w14:textId="7512E775" w:rsidR="000F3804" w:rsidRPr="000F3804" w:rsidRDefault="000F3804" w:rsidP="000F3804">
            <w:pPr>
              <w:jc w:val="center"/>
              <w:rPr>
                <w:sz w:val="22"/>
                <w:szCs w:val="22"/>
              </w:rPr>
            </w:pPr>
            <w:r>
              <w:rPr>
                <w:sz w:val="22"/>
                <w:szCs w:val="22"/>
              </w:rPr>
              <w:t>123</w:t>
            </w:r>
          </w:p>
        </w:tc>
        <w:tc>
          <w:tcPr>
            <w:tcW w:w="1870" w:type="dxa"/>
          </w:tcPr>
          <w:p w14:paraId="4B76CF27" w14:textId="611A6765" w:rsidR="000F3804" w:rsidRPr="000F3804" w:rsidRDefault="000F3804" w:rsidP="000F3804">
            <w:pPr>
              <w:jc w:val="center"/>
              <w:rPr>
                <w:sz w:val="22"/>
                <w:szCs w:val="22"/>
              </w:rPr>
            </w:pPr>
            <w:r>
              <w:rPr>
                <w:sz w:val="22"/>
                <w:szCs w:val="22"/>
              </w:rPr>
              <w:t>234</w:t>
            </w:r>
          </w:p>
        </w:tc>
        <w:tc>
          <w:tcPr>
            <w:tcW w:w="1870" w:type="dxa"/>
          </w:tcPr>
          <w:p w14:paraId="27F5E16A" w14:textId="03087A5C" w:rsidR="000F3804" w:rsidRPr="000F3804" w:rsidRDefault="000F3804" w:rsidP="000F3804">
            <w:pPr>
              <w:jc w:val="center"/>
              <w:rPr>
                <w:sz w:val="22"/>
                <w:szCs w:val="22"/>
              </w:rPr>
            </w:pPr>
            <w:r>
              <w:rPr>
                <w:sz w:val="22"/>
                <w:szCs w:val="22"/>
              </w:rPr>
              <w:t>345</w:t>
            </w:r>
          </w:p>
        </w:tc>
        <w:tc>
          <w:tcPr>
            <w:tcW w:w="1870" w:type="dxa"/>
          </w:tcPr>
          <w:p w14:paraId="1ED5559C" w14:textId="0DCEFE5B" w:rsidR="000F3804" w:rsidRPr="000F3804" w:rsidRDefault="000F3804" w:rsidP="000F3804">
            <w:pPr>
              <w:jc w:val="center"/>
              <w:rPr>
                <w:sz w:val="22"/>
                <w:szCs w:val="22"/>
              </w:rPr>
            </w:pPr>
            <w:r>
              <w:rPr>
                <w:sz w:val="22"/>
                <w:szCs w:val="22"/>
              </w:rPr>
              <w:t>255</w:t>
            </w:r>
          </w:p>
        </w:tc>
      </w:tr>
      <w:tr w:rsidR="000F3804" w14:paraId="567CB497" w14:textId="77777777" w:rsidTr="000F3804">
        <w:tc>
          <w:tcPr>
            <w:tcW w:w="1870" w:type="dxa"/>
          </w:tcPr>
          <w:p w14:paraId="733B3AE7" w14:textId="748B8303" w:rsidR="000F3804" w:rsidRPr="000F3804" w:rsidRDefault="000F3804" w:rsidP="000F3804">
            <w:pPr>
              <w:jc w:val="center"/>
              <w:rPr>
                <w:sz w:val="22"/>
                <w:szCs w:val="22"/>
              </w:rPr>
            </w:pPr>
            <w:r>
              <w:rPr>
                <w:sz w:val="22"/>
                <w:szCs w:val="22"/>
              </w:rPr>
              <w:t>113</w:t>
            </w:r>
          </w:p>
        </w:tc>
        <w:tc>
          <w:tcPr>
            <w:tcW w:w="1870" w:type="dxa"/>
          </w:tcPr>
          <w:p w14:paraId="424FB19E" w14:textId="08566B50" w:rsidR="000F3804" w:rsidRPr="000F3804" w:rsidRDefault="000F3804" w:rsidP="000F3804">
            <w:pPr>
              <w:jc w:val="center"/>
              <w:rPr>
                <w:sz w:val="22"/>
                <w:szCs w:val="22"/>
              </w:rPr>
            </w:pPr>
            <w:r>
              <w:rPr>
                <w:sz w:val="22"/>
                <w:szCs w:val="22"/>
              </w:rPr>
              <w:t>222</w:t>
            </w:r>
          </w:p>
        </w:tc>
        <w:tc>
          <w:tcPr>
            <w:tcW w:w="1870" w:type="dxa"/>
          </w:tcPr>
          <w:p w14:paraId="065DE46D" w14:textId="6137273A" w:rsidR="000F3804" w:rsidRPr="000F3804" w:rsidRDefault="000F3804" w:rsidP="000F3804">
            <w:pPr>
              <w:jc w:val="center"/>
              <w:rPr>
                <w:sz w:val="22"/>
                <w:szCs w:val="22"/>
              </w:rPr>
            </w:pPr>
            <w:r>
              <w:rPr>
                <w:sz w:val="22"/>
                <w:szCs w:val="22"/>
              </w:rPr>
              <w:t>332</w:t>
            </w:r>
          </w:p>
        </w:tc>
        <w:tc>
          <w:tcPr>
            <w:tcW w:w="1870" w:type="dxa"/>
          </w:tcPr>
          <w:p w14:paraId="5B10DDE5" w14:textId="42D57813" w:rsidR="000F3804" w:rsidRPr="000F3804" w:rsidRDefault="000F3804" w:rsidP="000F3804">
            <w:pPr>
              <w:jc w:val="center"/>
              <w:rPr>
                <w:sz w:val="22"/>
                <w:szCs w:val="22"/>
              </w:rPr>
            </w:pPr>
            <w:r>
              <w:rPr>
                <w:sz w:val="22"/>
                <w:szCs w:val="22"/>
              </w:rPr>
              <w:t>442</w:t>
            </w:r>
          </w:p>
        </w:tc>
        <w:tc>
          <w:tcPr>
            <w:tcW w:w="1870" w:type="dxa"/>
          </w:tcPr>
          <w:p w14:paraId="311D9227" w14:textId="52FA1F36" w:rsidR="000F3804" w:rsidRPr="000F3804" w:rsidRDefault="000F3804" w:rsidP="000F3804">
            <w:pPr>
              <w:jc w:val="center"/>
              <w:rPr>
                <w:sz w:val="22"/>
                <w:szCs w:val="22"/>
              </w:rPr>
            </w:pPr>
            <w:r>
              <w:rPr>
                <w:sz w:val="22"/>
                <w:szCs w:val="22"/>
              </w:rPr>
              <w:t>355</w:t>
            </w:r>
          </w:p>
        </w:tc>
      </w:tr>
      <w:tr w:rsidR="000F3804" w14:paraId="110D1F0B" w14:textId="77777777" w:rsidTr="000F3804">
        <w:tc>
          <w:tcPr>
            <w:tcW w:w="1870" w:type="dxa"/>
          </w:tcPr>
          <w:p w14:paraId="0928D735" w14:textId="792DFEF6" w:rsidR="000F3804" w:rsidRPr="000F3804" w:rsidRDefault="000F3804" w:rsidP="000F3804">
            <w:pPr>
              <w:jc w:val="center"/>
              <w:rPr>
                <w:sz w:val="22"/>
                <w:szCs w:val="22"/>
              </w:rPr>
            </w:pPr>
            <w:r>
              <w:rPr>
                <w:sz w:val="22"/>
                <w:szCs w:val="22"/>
              </w:rPr>
              <w:t>114</w:t>
            </w:r>
          </w:p>
        </w:tc>
        <w:tc>
          <w:tcPr>
            <w:tcW w:w="1870" w:type="dxa"/>
          </w:tcPr>
          <w:p w14:paraId="7ED4B144" w14:textId="065CE001" w:rsidR="000F3804" w:rsidRPr="000F3804" w:rsidRDefault="000F3804" w:rsidP="000F3804">
            <w:pPr>
              <w:jc w:val="center"/>
              <w:rPr>
                <w:sz w:val="22"/>
                <w:szCs w:val="22"/>
              </w:rPr>
            </w:pPr>
            <w:r>
              <w:rPr>
                <w:sz w:val="22"/>
                <w:szCs w:val="22"/>
              </w:rPr>
              <w:t>223</w:t>
            </w:r>
          </w:p>
        </w:tc>
        <w:tc>
          <w:tcPr>
            <w:tcW w:w="1870" w:type="dxa"/>
          </w:tcPr>
          <w:p w14:paraId="40A17391" w14:textId="1BE8BA68" w:rsidR="000F3804" w:rsidRPr="000F3804" w:rsidRDefault="000F3804" w:rsidP="000F3804">
            <w:pPr>
              <w:jc w:val="center"/>
              <w:rPr>
                <w:sz w:val="22"/>
                <w:szCs w:val="22"/>
              </w:rPr>
            </w:pPr>
            <w:r>
              <w:rPr>
                <w:sz w:val="22"/>
                <w:szCs w:val="22"/>
              </w:rPr>
              <w:t>333</w:t>
            </w:r>
          </w:p>
        </w:tc>
        <w:tc>
          <w:tcPr>
            <w:tcW w:w="1870" w:type="dxa"/>
          </w:tcPr>
          <w:p w14:paraId="0CDB50E1" w14:textId="6028B066" w:rsidR="000F3804" w:rsidRPr="000F3804" w:rsidRDefault="000F3804" w:rsidP="000F3804">
            <w:pPr>
              <w:jc w:val="center"/>
              <w:rPr>
                <w:sz w:val="22"/>
                <w:szCs w:val="22"/>
              </w:rPr>
            </w:pPr>
            <w:r>
              <w:rPr>
                <w:sz w:val="22"/>
                <w:szCs w:val="22"/>
              </w:rPr>
              <w:t>443</w:t>
            </w:r>
          </w:p>
        </w:tc>
        <w:tc>
          <w:tcPr>
            <w:tcW w:w="1870" w:type="dxa"/>
          </w:tcPr>
          <w:p w14:paraId="54BA7AFD" w14:textId="35E5D587" w:rsidR="000F3804" w:rsidRPr="000F3804" w:rsidRDefault="000F3804" w:rsidP="000F3804">
            <w:pPr>
              <w:jc w:val="center"/>
              <w:rPr>
                <w:sz w:val="22"/>
                <w:szCs w:val="22"/>
              </w:rPr>
            </w:pPr>
            <w:r>
              <w:rPr>
                <w:sz w:val="22"/>
                <w:szCs w:val="22"/>
              </w:rPr>
              <w:t>455</w:t>
            </w:r>
          </w:p>
        </w:tc>
      </w:tr>
      <w:tr w:rsidR="000F3804" w14:paraId="62933B25" w14:textId="77777777" w:rsidTr="000F3804">
        <w:tc>
          <w:tcPr>
            <w:tcW w:w="1870" w:type="dxa"/>
          </w:tcPr>
          <w:p w14:paraId="3F6CA863" w14:textId="35BA3722" w:rsidR="000F3804" w:rsidRPr="000F3804" w:rsidRDefault="000F3804" w:rsidP="000F3804">
            <w:pPr>
              <w:jc w:val="center"/>
              <w:rPr>
                <w:sz w:val="22"/>
                <w:szCs w:val="22"/>
              </w:rPr>
            </w:pPr>
            <w:r>
              <w:rPr>
                <w:sz w:val="22"/>
                <w:szCs w:val="22"/>
              </w:rPr>
              <w:t>115</w:t>
            </w:r>
          </w:p>
        </w:tc>
        <w:tc>
          <w:tcPr>
            <w:tcW w:w="1870" w:type="dxa"/>
          </w:tcPr>
          <w:p w14:paraId="4684AB11" w14:textId="7B9788F9" w:rsidR="000F3804" w:rsidRPr="000F3804" w:rsidRDefault="000F3804" w:rsidP="000F3804">
            <w:pPr>
              <w:jc w:val="center"/>
              <w:rPr>
                <w:sz w:val="22"/>
                <w:szCs w:val="22"/>
              </w:rPr>
            </w:pPr>
            <w:r>
              <w:rPr>
                <w:sz w:val="22"/>
                <w:szCs w:val="22"/>
              </w:rPr>
              <w:t>224</w:t>
            </w:r>
          </w:p>
        </w:tc>
        <w:tc>
          <w:tcPr>
            <w:tcW w:w="1870" w:type="dxa"/>
          </w:tcPr>
          <w:p w14:paraId="6AA3817E" w14:textId="50C49D51" w:rsidR="000F3804" w:rsidRPr="000F3804" w:rsidRDefault="000F3804" w:rsidP="000F3804">
            <w:pPr>
              <w:jc w:val="center"/>
              <w:rPr>
                <w:sz w:val="22"/>
                <w:szCs w:val="22"/>
              </w:rPr>
            </w:pPr>
            <w:r>
              <w:rPr>
                <w:sz w:val="22"/>
                <w:szCs w:val="22"/>
              </w:rPr>
              <w:t>334</w:t>
            </w:r>
          </w:p>
        </w:tc>
        <w:tc>
          <w:tcPr>
            <w:tcW w:w="1870" w:type="dxa"/>
          </w:tcPr>
          <w:p w14:paraId="1DABA235" w14:textId="49DE2EFA" w:rsidR="000F3804" w:rsidRPr="000F3804" w:rsidRDefault="000F3804" w:rsidP="000F3804">
            <w:pPr>
              <w:jc w:val="center"/>
              <w:rPr>
                <w:sz w:val="22"/>
                <w:szCs w:val="22"/>
              </w:rPr>
            </w:pPr>
            <w:r>
              <w:rPr>
                <w:sz w:val="22"/>
                <w:szCs w:val="22"/>
              </w:rPr>
              <w:t>444</w:t>
            </w:r>
          </w:p>
        </w:tc>
        <w:tc>
          <w:tcPr>
            <w:tcW w:w="1870" w:type="dxa"/>
          </w:tcPr>
          <w:p w14:paraId="5C7A8027" w14:textId="0AFBAB66" w:rsidR="000F3804" w:rsidRPr="000F3804" w:rsidRDefault="000F3804" w:rsidP="000F3804">
            <w:pPr>
              <w:jc w:val="center"/>
              <w:rPr>
                <w:sz w:val="22"/>
                <w:szCs w:val="22"/>
              </w:rPr>
            </w:pPr>
            <w:r>
              <w:rPr>
                <w:sz w:val="22"/>
                <w:szCs w:val="22"/>
              </w:rPr>
              <w:t>555</w:t>
            </w:r>
          </w:p>
        </w:tc>
      </w:tr>
      <w:tr w:rsidR="000F3804" w14:paraId="1FC21D49" w14:textId="77777777" w:rsidTr="000F3804">
        <w:tc>
          <w:tcPr>
            <w:tcW w:w="1870" w:type="dxa"/>
          </w:tcPr>
          <w:p w14:paraId="4550F89F" w14:textId="77777777" w:rsidR="000F3804" w:rsidRPr="000F3804" w:rsidRDefault="000F3804" w:rsidP="000F3804">
            <w:pPr>
              <w:jc w:val="center"/>
              <w:rPr>
                <w:sz w:val="22"/>
                <w:szCs w:val="22"/>
              </w:rPr>
            </w:pPr>
          </w:p>
        </w:tc>
        <w:tc>
          <w:tcPr>
            <w:tcW w:w="1870" w:type="dxa"/>
          </w:tcPr>
          <w:p w14:paraId="4E5EC11B" w14:textId="6A7E0DF2" w:rsidR="000F3804" w:rsidRPr="000F3804" w:rsidRDefault="000F3804" w:rsidP="000F3804">
            <w:pPr>
              <w:jc w:val="center"/>
              <w:rPr>
                <w:sz w:val="22"/>
                <w:szCs w:val="22"/>
              </w:rPr>
            </w:pPr>
            <w:r>
              <w:rPr>
                <w:sz w:val="22"/>
                <w:szCs w:val="22"/>
              </w:rPr>
              <w:t>225</w:t>
            </w:r>
          </w:p>
        </w:tc>
        <w:tc>
          <w:tcPr>
            <w:tcW w:w="1870" w:type="dxa"/>
          </w:tcPr>
          <w:p w14:paraId="2422FE61" w14:textId="00442545" w:rsidR="000F3804" w:rsidRPr="000F3804" w:rsidRDefault="000F3804" w:rsidP="000F3804">
            <w:pPr>
              <w:jc w:val="center"/>
              <w:rPr>
                <w:sz w:val="22"/>
                <w:szCs w:val="22"/>
              </w:rPr>
            </w:pPr>
            <w:r>
              <w:rPr>
                <w:sz w:val="22"/>
                <w:szCs w:val="22"/>
              </w:rPr>
              <w:t>335</w:t>
            </w:r>
          </w:p>
        </w:tc>
        <w:tc>
          <w:tcPr>
            <w:tcW w:w="1870" w:type="dxa"/>
          </w:tcPr>
          <w:p w14:paraId="6D859358" w14:textId="3BF65029" w:rsidR="000F3804" w:rsidRPr="000F3804" w:rsidRDefault="000F3804" w:rsidP="000F3804">
            <w:pPr>
              <w:jc w:val="center"/>
              <w:rPr>
                <w:sz w:val="22"/>
                <w:szCs w:val="22"/>
              </w:rPr>
            </w:pPr>
            <w:r>
              <w:rPr>
                <w:sz w:val="22"/>
                <w:szCs w:val="22"/>
              </w:rPr>
              <w:t>445</w:t>
            </w:r>
          </w:p>
        </w:tc>
        <w:tc>
          <w:tcPr>
            <w:tcW w:w="1870" w:type="dxa"/>
          </w:tcPr>
          <w:p w14:paraId="38729B71" w14:textId="77777777" w:rsidR="000F3804" w:rsidRPr="000F3804" w:rsidRDefault="000F3804" w:rsidP="000F3804">
            <w:pPr>
              <w:jc w:val="center"/>
              <w:rPr>
                <w:sz w:val="22"/>
                <w:szCs w:val="22"/>
              </w:rPr>
            </w:pPr>
          </w:p>
        </w:tc>
      </w:tr>
    </w:tbl>
    <w:p w14:paraId="2A62C66F" w14:textId="38186171" w:rsidR="000F3804" w:rsidRDefault="000F3804" w:rsidP="000F3804">
      <w:pPr>
        <w:rPr>
          <w:rFonts w:ascii="Arial" w:hAnsi="Arial" w:cs="Arial"/>
          <w:sz w:val="22"/>
          <w:szCs w:val="22"/>
        </w:rPr>
      </w:pPr>
      <w:r>
        <w:rPr>
          <w:rFonts w:ascii="Arial" w:hAnsi="Arial" w:cs="Arial"/>
          <w:sz w:val="22"/>
          <w:szCs w:val="22"/>
        </w:rPr>
        <w:t>Although for purposes of reckoning the I, II, III, I</w:t>
      </w:r>
      <w:r w:rsidR="00F608C6">
        <w:rPr>
          <w:rFonts w:ascii="Arial" w:hAnsi="Arial" w:cs="Arial"/>
          <w:sz w:val="22"/>
          <w:szCs w:val="22"/>
        </w:rPr>
        <w:t>V</w:t>
      </w:r>
      <w:r>
        <w:rPr>
          <w:rFonts w:ascii="Arial" w:hAnsi="Arial" w:cs="Arial"/>
          <w:sz w:val="22"/>
          <w:szCs w:val="22"/>
        </w:rPr>
        <w:t>, V system is a convenience, please be sure that the numbers are not inscribed on the certificates of award or given to the media. According to the rules, the correct designations are given in the right column below:</w:t>
      </w:r>
    </w:p>
    <w:tbl>
      <w:tblPr>
        <w:tblStyle w:val="TableGrid"/>
        <w:tblW w:w="0" w:type="auto"/>
        <w:tblLook w:val="04A0" w:firstRow="1" w:lastRow="0" w:firstColumn="1" w:lastColumn="0" w:noHBand="0" w:noVBand="1"/>
      </w:tblPr>
      <w:tblGrid>
        <w:gridCol w:w="424"/>
        <w:gridCol w:w="1696"/>
      </w:tblGrid>
      <w:tr w:rsidR="000F3804" w14:paraId="74250878" w14:textId="77777777" w:rsidTr="000F3804">
        <w:tc>
          <w:tcPr>
            <w:tcW w:w="0" w:type="auto"/>
          </w:tcPr>
          <w:p w14:paraId="464C4DCF" w14:textId="61B489A8" w:rsidR="000F3804" w:rsidRDefault="000F3804" w:rsidP="000F3804">
            <w:pPr>
              <w:jc w:val="center"/>
              <w:rPr>
                <w:rFonts w:ascii="Arial" w:hAnsi="Arial" w:cs="Arial"/>
                <w:sz w:val="22"/>
                <w:szCs w:val="22"/>
              </w:rPr>
            </w:pPr>
            <w:r>
              <w:rPr>
                <w:rFonts w:ascii="Arial" w:hAnsi="Arial" w:cs="Arial"/>
                <w:sz w:val="22"/>
                <w:szCs w:val="22"/>
              </w:rPr>
              <w:t>I</w:t>
            </w:r>
          </w:p>
        </w:tc>
        <w:tc>
          <w:tcPr>
            <w:tcW w:w="0" w:type="auto"/>
          </w:tcPr>
          <w:p w14:paraId="7851C5FA" w14:textId="0DDDAAA8" w:rsidR="000F3804" w:rsidRDefault="000F3804" w:rsidP="000F3804">
            <w:pPr>
              <w:jc w:val="center"/>
              <w:rPr>
                <w:rFonts w:ascii="Arial" w:hAnsi="Arial" w:cs="Arial"/>
                <w:sz w:val="22"/>
                <w:szCs w:val="22"/>
              </w:rPr>
            </w:pPr>
            <w:r>
              <w:rPr>
                <w:rFonts w:ascii="Arial" w:hAnsi="Arial" w:cs="Arial"/>
                <w:sz w:val="22"/>
                <w:szCs w:val="22"/>
              </w:rPr>
              <w:t>Superior</w:t>
            </w:r>
          </w:p>
        </w:tc>
      </w:tr>
      <w:tr w:rsidR="000F3804" w14:paraId="70303EB1" w14:textId="77777777" w:rsidTr="000F3804">
        <w:tc>
          <w:tcPr>
            <w:tcW w:w="0" w:type="auto"/>
          </w:tcPr>
          <w:p w14:paraId="4BC2DF26" w14:textId="7A02009D" w:rsidR="000F3804" w:rsidRDefault="000F3804" w:rsidP="000F3804">
            <w:pPr>
              <w:jc w:val="center"/>
              <w:rPr>
                <w:rFonts w:ascii="Arial" w:hAnsi="Arial" w:cs="Arial"/>
                <w:sz w:val="22"/>
                <w:szCs w:val="22"/>
              </w:rPr>
            </w:pPr>
            <w:r>
              <w:rPr>
                <w:rFonts w:ascii="Arial" w:hAnsi="Arial" w:cs="Arial"/>
                <w:sz w:val="22"/>
                <w:szCs w:val="22"/>
              </w:rPr>
              <w:t>II</w:t>
            </w:r>
          </w:p>
        </w:tc>
        <w:tc>
          <w:tcPr>
            <w:tcW w:w="0" w:type="auto"/>
          </w:tcPr>
          <w:p w14:paraId="0DF7A2E1" w14:textId="1AEE05E7" w:rsidR="000F3804" w:rsidRDefault="000F3804" w:rsidP="000F3804">
            <w:pPr>
              <w:jc w:val="center"/>
              <w:rPr>
                <w:rFonts w:ascii="Arial" w:hAnsi="Arial" w:cs="Arial"/>
                <w:sz w:val="22"/>
                <w:szCs w:val="22"/>
              </w:rPr>
            </w:pPr>
            <w:r>
              <w:rPr>
                <w:rFonts w:ascii="Arial" w:hAnsi="Arial" w:cs="Arial"/>
                <w:sz w:val="22"/>
                <w:szCs w:val="22"/>
              </w:rPr>
              <w:t>Excellent</w:t>
            </w:r>
          </w:p>
        </w:tc>
      </w:tr>
      <w:tr w:rsidR="000F3804" w14:paraId="3E9A2BE8" w14:textId="77777777" w:rsidTr="000F3804">
        <w:tc>
          <w:tcPr>
            <w:tcW w:w="0" w:type="auto"/>
          </w:tcPr>
          <w:p w14:paraId="05E20BE8" w14:textId="772D3E83" w:rsidR="000F3804" w:rsidRDefault="000F3804" w:rsidP="000F3804">
            <w:pPr>
              <w:jc w:val="center"/>
              <w:rPr>
                <w:rFonts w:ascii="Arial" w:hAnsi="Arial" w:cs="Arial"/>
                <w:sz w:val="22"/>
                <w:szCs w:val="22"/>
              </w:rPr>
            </w:pPr>
            <w:r>
              <w:rPr>
                <w:rFonts w:ascii="Arial" w:hAnsi="Arial" w:cs="Arial"/>
                <w:sz w:val="22"/>
                <w:szCs w:val="22"/>
              </w:rPr>
              <w:t>III</w:t>
            </w:r>
          </w:p>
        </w:tc>
        <w:tc>
          <w:tcPr>
            <w:tcW w:w="0" w:type="auto"/>
          </w:tcPr>
          <w:p w14:paraId="4BEF83A5" w14:textId="36958D9B" w:rsidR="000F3804" w:rsidRDefault="000F3804" w:rsidP="000F3804">
            <w:pPr>
              <w:jc w:val="center"/>
              <w:rPr>
                <w:rFonts w:ascii="Arial" w:hAnsi="Arial" w:cs="Arial"/>
                <w:sz w:val="22"/>
                <w:szCs w:val="22"/>
              </w:rPr>
            </w:pPr>
            <w:r>
              <w:rPr>
                <w:rFonts w:ascii="Arial" w:hAnsi="Arial" w:cs="Arial"/>
                <w:sz w:val="22"/>
                <w:szCs w:val="22"/>
              </w:rPr>
              <w:t>Average</w:t>
            </w:r>
          </w:p>
        </w:tc>
      </w:tr>
      <w:tr w:rsidR="000F3804" w14:paraId="54ED048C" w14:textId="77777777" w:rsidTr="000F3804">
        <w:tc>
          <w:tcPr>
            <w:tcW w:w="0" w:type="auto"/>
          </w:tcPr>
          <w:p w14:paraId="3B932A64" w14:textId="47269972" w:rsidR="000F3804" w:rsidRDefault="000F3804" w:rsidP="000F3804">
            <w:pPr>
              <w:jc w:val="center"/>
              <w:rPr>
                <w:rFonts w:ascii="Arial" w:hAnsi="Arial" w:cs="Arial"/>
                <w:sz w:val="22"/>
                <w:szCs w:val="22"/>
              </w:rPr>
            </w:pPr>
            <w:r>
              <w:rPr>
                <w:rFonts w:ascii="Arial" w:hAnsi="Arial" w:cs="Arial"/>
                <w:sz w:val="22"/>
                <w:szCs w:val="22"/>
              </w:rPr>
              <w:t>IV</w:t>
            </w:r>
          </w:p>
        </w:tc>
        <w:tc>
          <w:tcPr>
            <w:tcW w:w="0" w:type="auto"/>
          </w:tcPr>
          <w:p w14:paraId="17CE0045" w14:textId="578B7DAF" w:rsidR="000F3804" w:rsidRDefault="000F3804" w:rsidP="000F3804">
            <w:pPr>
              <w:jc w:val="center"/>
              <w:rPr>
                <w:rFonts w:ascii="Arial" w:hAnsi="Arial" w:cs="Arial"/>
                <w:sz w:val="22"/>
                <w:szCs w:val="22"/>
              </w:rPr>
            </w:pPr>
            <w:r>
              <w:rPr>
                <w:rFonts w:ascii="Arial" w:hAnsi="Arial" w:cs="Arial"/>
                <w:sz w:val="22"/>
                <w:szCs w:val="22"/>
              </w:rPr>
              <w:t>Below Average</w:t>
            </w:r>
          </w:p>
        </w:tc>
      </w:tr>
      <w:tr w:rsidR="000F3804" w14:paraId="5BC2F818" w14:textId="77777777" w:rsidTr="000F3804">
        <w:tc>
          <w:tcPr>
            <w:tcW w:w="0" w:type="auto"/>
          </w:tcPr>
          <w:p w14:paraId="23D45284" w14:textId="1D618482" w:rsidR="000F3804" w:rsidRDefault="000F3804" w:rsidP="000F3804">
            <w:pPr>
              <w:jc w:val="center"/>
              <w:rPr>
                <w:rFonts w:ascii="Arial" w:hAnsi="Arial" w:cs="Arial"/>
                <w:sz w:val="22"/>
                <w:szCs w:val="22"/>
              </w:rPr>
            </w:pPr>
            <w:r>
              <w:rPr>
                <w:rFonts w:ascii="Arial" w:hAnsi="Arial" w:cs="Arial"/>
                <w:sz w:val="22"/>
                <w:szCs w:val="22"/>
              </w:rPr>
              <w:t>V</w:t>
            </w:r>
          </w:p>
        </w:tc>
        <w:tc>
          <w:tcPr>
            <w:tcW w:w="0" w:type="auto"/>
          </w:tcPr>
          <w:p w14:paraId="236E5BC2" w14:textId="54146316" w:rsidR="000F3804" w:rsidRDefault="000F3804" w:rsidP="000F3804">
            <w:pPr>
              <w:jc w:val="center"/>
              <w:rPr>
                <w:rFonts w:ascii="Arial" w:hAnsi="Arial" w:cs="Arial"/>
                <w:sz w:val="22"/>
                <w:szCs w:val="22"/>
              </w:rPr>
            </w:pPr>
            <w:r>
              <w:rPr>
                <w:rFonts w:ascii="Arial" w:hAnsi="Arial" w:cs="Arial"/>
                <w:sz w:val="22"/>
                <w:szCs w:val="22"/>
              </w:rPr>
              <w:t>Poor</w:t>
            </w:r>
          </w:p>
        </w:tc>
      </w:tr>
    </w:tbl>
    <w:p w14:paraId="2B4BE39A" w14:textId="2BFA5992" w:rsidR="000F3804" w:rsidRPr="000F3804" w:rsidRDefault="000F3804" w:rsidP="000F3804">
      <w:pPr>
        <w:rPr>
          <w:rFonts w:ascii="Arial" w:hAnsi="Arial" w:cs="Arial"/>
          <w:sz w:val="22"/>
          <w:szCs w:val="22"/>
        </w:rPr>
      </w:pPr>
    </w:p>
    <w:p w14:paraId="6027FA53" w14:textId="77777777" w:rsidR="00850E97" w:rsidRPr="00212096" w:rsidRDefault="00850E97" w:rsidP="00850E97">
      <w:pPr>
        <w:pStyle w:val="ListParagraph"/>
        <w:rPr>
          <w:rFonts w:ascii="Arial" w:hAnsi="Arial" w:cs="Arial"/>
          <w:sz w:val="22"/>
          <w:szCs w:val="22"/>
        </w:rPr>
      </w:pPr>
    </w:p>
    <w:p w14:paraId="6846FD57" w14:textId="39C6E794" w:rsidR="00760C0A" w:rsidRDefault="00760C0A" w:rsidP="00760C0A">
      <w:pPr>
        <w:pStyle w:val="ListParagraph"/>
        <w:ind w:left="2160"/>
        <w:rPr>
          <w:rFonts w:ascii="Arial" w:hAnsi="Arial" w:cs="Arial"/>
          <w:sz w:val="22"/>
          <w:szCs w:val="22"/>
        </w:rPr>
      </w:pPr>
    </w:p>
    <w:p w14:paraId="1EAEF587" w14:textId="390E10F0" w:rsidR="001545DC" w:rsidRDefault="001545DC" w:rsidP="00760C0A">
      <w:pPr>
        <w:pStyle w:val="ListParagraph"/>
        <w:ind w:left="2160"/>
        <w:rPr>
          <w:rFonts w:ascii="Arial" w:hAnsi="Arial" w:cs="Arial"/>
          <w:sz w:val="22"/>
          <w:szCs w:val="22"/>
        </w:rPr>
      </w:pPr>
    </w:p>
    <w:p w14:paraId="6BAC994E" w14:textId="57824889" w:rsidR="001545DC" w:rsidRDefault="001545DC" w:rsidP="00760C0A">
      <w:pPr>
        <w:pStyle w:val="ListParagraph"/>
        <w:ind w:left="2160"/>
        <w:rPr>
          <w:rFonts w:ascii="Arial" w:hAnsi="Arial" w:cs="Arial"/>
          <w:sz w:val="22"/>
          <w:szCs w:val="22"/>
        </w:rPr>
      </w:pPr>
    </w:p>
    <w:p w14:paraId="3C258BB5" w14:textId="076D73BA" w:rsidR="001545DC" w:rsidRDefault="001545DC" w:rsidP="00760C0A">
      <w:pPr>
        <w:pStyle w:val="ListParagraph"/>
        <w:ind w:left="2160"/>
        <w:rPr>
          <w:rFonts w:ascii="Arial" w:hAnsi="Arial" w:cs="Arial"/>
          <w:sz w:val="22"/>
          <w:szCs w:val="22"/>
        </w:rPr>
      </w:pPr>
    </w:p>
    <w:p w14:paraId="0CFD594D" w14:textId="6E579152" w:rsidR="001545DC" w:rsidRDefault="001545DC" w:rsidP="00760C0A">
      <w:pPr>
        <w:pStyle w:val="ListParagraph"/>
        <w:ind w:left="2160"/>
        <w:rPr>
          <w:rFonts w:ascii="Arial" w:hAnsi="Arial" w:cs="Arial"/>
          <w:sz w:val="22"/>
          <w:szCs w:val="22"/>
        </w:rPr>
      </w:pPr>
    </w:p>
    <w:p w14:paraId="306EF964" w14:textId="2C623BE2" w:rsidR="001545DC" w:rsidRDefault="001545DC" w:rsidP="00760C0A">
      <w:pPr>
        <w:pStyle w:val="ListParagraph"/>
        <w:ind w:left="2160"/>
        <w:rPr>
          <w:rFonts w:ascii="Arial" w:hAnsi="Arial" w:cs="Arial"/>
          <w:sz w:val="22"/>
          <w:szCs w:val="22"/>
        </w:rPr>
      </w:pPr>
    </w:p>
    <w:p w14:paraId="4FA01CAD" w14:textId="4C78EEF1" w:rsidR="001545DC" w:rsidRDefault="001545DC" w:rsidP="00760C0A">
      <w:pPr>
        <w:pStyle w:val="ListParagraph"/>
        <w:ind w:left="2160"/>
        <w:rPr>
          <w:rFonts w:ascii="Arial" w:hAnsi="Arial" w:cs="Arial"/>
          <w:sz w:val="22"/>
          <w:szCs w:val="22"/>
        </w:rPr>
      </w:pPr>
    </w:p>
    <w:p w14:paraId="56736213" w14:textId="23865A88" w:rsidR="001545DC" w:rsidRDefault="001545DC" w:rsidP="00760C0A">
      <w:pPr>
        <w:pStyle w:val="ListParagraph"/>
        <w:ind w:left="2160"/>
        <w:rPr>
          <w:rFonts w:ascii="Arial" w:hAnsi="Arial" w:cs="Arial"/>
          <w:sz w:val="22"/>
          <w:szCs w:val="22"/>
        </w:rPr>
      </w:pPr>
    </w:p>
    <w:p w14:paraId="744BCEE5" w14:textId="1B4D2FF0" w:rsidR="001545DC" w:rsidRDefault="001545DC" w:rsidP="00760C0A">
      <w:pPr>
        <w:pStyle w:val="ListParagraph"/>
        <w:ind w:left="2160"/>
        <w:rPr>
          <w:rFonts w:ascii="Arial" w:hAnsi="Arial" w:cs="Arial"/>
          <w:sz w:val="22"/>
          <w:szCs w:val="22"/>
        </w:rPr>
      </w:pPr>
    </w:p>
    <w:p w14:paraId="7B34D0B1" w14:textId="34371395" w:rsidR="001545DC" w:rsidRDefault="001545DC" w:rsidP="00760C0A">
      <w:pPr>
        <w:pStyle w:val="ListParagraph"/>
        <w:ind w:left="2160"/>
        <w:rPr>
          <w:rFonts w:ascii="Arial" w:hAnsi="Arial" w:cs="Arial"/>
          <w:sz w:val="22"/>
          <w:szCs w:val="22"/>
        </w:rPr>
      </w:pPr>
    </w:p>
    <w:p w14:paraId="3FF70994" w14:textId="0337536D" w:rsidR="001545DC" w:rsidRDefault="001545DC" w:rsidP="00760C0A">
      <w:pPr>
        <w:pStyle w:val="ListParagraph"/>
        <w:ind w:left="2160"/>
        <w:rPr>
          <w:rFonts w:ascii="Arial" w:hAnsi="Arial" w:cs="Arial"/>
          <w:sz w:val="22"/>
          <w:szCs w:val="22"/>
        </w:rPr>
      </w:pPr>
    </w:p>
    <w:p w14:paraId="7C883C35" w14:textId="117AC5A1" w:rsidR="001545DC" w:rsidRDefault="001545DC" w:rsidP="00760C0A">
      <w:pPr>
        <w:pStyle w:val="ListParagraph"/>
        <w:ind w:left="2160"/>
        <w:rPr>
          <w:rFonts w:ascii="Arial" w:hAnsi="Arial" w:cs="Arial"/>
          <w:sz w:val="22"/>
          <w:szCs w:val="22"/>
        </w:rPr>
      </w:pPr>
    </w:p>
    <w:p w14:paraId="2DFC6C29" w14:textId="47CE1CFD" w:rsidR="001545DC" w:rsidRDefault="001545DC" w:rsidP="00760C0A">
      <w:pPr>
        <w:pStyle w:val="ListParagraph"/>
        <w:ind w:left="2160"/>
        <w:rPr>
          <w:rFonts w:ascii="Arial" w:hAnsi="Arial" w:cs="Arial"/>
          <w:sz w:val="22"/>
          <w:szCs w:val="22"/>
        </w:rPr>
      </w:pPr>
    </w:p>
    <w:p w14:paraId="493AE350" w14:textId="732F3FE3" w:rsidR="001545DC" w:rsidRDefault="001545DC" w:rsidP="00760C0A">
      <w:pPr>
        <w:pStyle w:val="ListParagraph"/>
        <w:ind w:left="2160"/>
        <w:rPr>
          <w:rFonts w:ascii="Arial" w:hAnsi="Arial" w:cs="Arial"/>
          <w:sz w:val="22"/>
          <w:szCs w:val="22"/>
        </w:rPr>
      </w:pPr>
    </w:p>
    <w:p w14:paraId="76B2E0C5" w14:textId="4765E8C4" w:rsidR="001545DC" w:rsidRDefault="001545DC" w:rsidP="00760C0A">
      <w:pPr>
        <w:pStyle w:val="ListParagraph"/>
        <w:ind w:left="2160"/>
        <w:rPr>
          <w:rFonts w:ascii="Arial" w:hAnsi="Arial" w:cs="Arial"/>
          <w:sz w:val="22"/>
          <w:szCs w:val="22"/>
        </w:rPr>
      </w:pPr>
    </w:p>
    <w:p w14:paraId="2B9F8324" w14:textId="2176D10D" w:rsidR="001545DC" w:rsidRDefault="001545DC" w:rsidP="00760C0A">
      <w:pPr>
        <w:pStyle w:val="ListParagraph"/>
        <w:ind w:left="2160"/>
        <w:rPr>
          <w:rFonts w:ascii="Arial" w:hAnsi="Arial" w:cs="Arial"/>
          <w:sz w:val="22"/>
          <w:szCs w:val="22"/>
        </w:rPr>
      </w:pPr>
    </w:p>
    <w:p w14:paraId="663E9272" w14:textId="09851E7F" w:rsidR="001545DC" w:rsidRDefault="001545DC" w:rsidP="00760C0A">
      <w:pPr>
        <w:pStyle w:val="ListParagraph"/>
        <w:ind w:left="2160"/>
        <w:rPr>
          <w:rFonts w:ascii="Arial" w:hAnsi="Arial" w:cs="Arial"/>
          <w:sz w:val="22"/>
          <w:szCs w:val="22"/>
        </w:rPr>
      </w:pPr>
    </w:p>
    <w:p w14:paraId="52EFA402" w14:textId="4E73D191" w:rsidR="001545DC" w:rsidRDefault="001545DC" w:rsidP="00760C0A">
      <w:pPr>
        <w:pStyle w:val="ListParagraph"/>
        <w:ind w:left="2160"/>
        <w:rPr>
          <w:rFonts w:ascii="Arial" w:hAnsi="Arial" w:cs="Arial"/>
          <w:sz w:val="22"/>
          <w:szCs w:val="22"/>
        </w:rPr>
      </w:pPr>
    </w:p>
    <w:p w14:paraId="6DB26585" w14:textId="6FED7FD2" w:rsidR="001545DC" w:rsidRPr="001419B9" w:rsidRDefault="001545DC" w:rsidP="001419B9">
      <w:pPr>
        <w:rPr>
          <w:rFonts w:ascii="Arial" w:hAnsi="Arial" w:cs="Arial"/>
          <w:sz w:val="22"/>
          <w:szCs w:val="22"/>
        </w:rPr>
      </w:pPr>
    </w:p>
    <w:p w14:paraId="2EB09314" w14:textId="2C3D4303" w:rsidR="001545DC" w:rsidRDefault="00392FC9" w:rsidP="001545DC">
      <w:pPr>
        <w:pStyle w:val="Heading2"/>
        <w:jc w:val="center"/>
        <w:rPr>
          <w:rFonts w:ascii="Arial" w:hAnsi="Arial" w:cs="Arial"/>
          <w:b/>
        </w:rPr>
      </w:pPr>
      <w:r>
        <w:rPr>
          <w:rFonts w:ascii="Arial" w:hAnsi="Arial" w:cs="Arial"/>
          <w:b/>
        </w:rPr>
        <w:lastRenderedPageBreak/>
        <w:t>Part B</w:t>
      </w:r>
      <w:r w:rsidR="001545DC">
        <w:rPr>
          <w:rFonts w:ascii="Arial" w:hAnsi="Arial" w:cs="Arial"/>
          <w:b/>
        </w:rPr>
        <w:t xml:space="preserve"> </w:t>
      </w:r>
      <w:r w:rsidR="001545DC">
        <w:rPr>
          <w:rFonts w:ascii="Arial" w:hAnsi="Arial" w:cs="Arial"/>
          <w:b/>
        </w:rPr>
        <w:br/>
      </w:r>
      <w:r w:rsidR="001545DC">
        <w:rPr>
          <w:rFonts w:ascii="Arial" w:hAnsi="Arial" w:cs="Arial"/>
          <w:b/>
        </w:rPr>
        <w:br/>
        <w:t xml:space="preserve">SCDBA All-district </w:t>
      </w:r>
      <w:r w:rsidR="001419B9">
        <w:rPr>
          <w:rFonts w:ascii="Arial" w:hAnsi="Arial" w:cs="Arial"/>
          <w:b/>
        </w:rPr>
        <w:t>Honors band</w:t>
      </w:r>
      <w:r w:rsidR="003B6836">
        <w:rPr>
          <w:rFonts w:ascii="Arial" w:hAnsi="Arial" w:cs="Arial"/>
          <w:b/>
        </w:rPr>
        <w:t>s</w:t>
      </w:r>
    </w:p>
    <w:p w14:paraId="6FFA4786" w14:textId="58393BF5" w:rsidR="001545DC" w:rsidRDefault="001545DC" w:rsidP="001545DC">
      <w:pPr>
        <w:rPr>
          <w:rFonts w:ascii="Arial" w:hAnsi="Arial" w:cs="Arial"/>
          <w:sz w:val="22"/>
          <w:szCs w:val="22"/>
        </w:rPr>
      </w:pPr>
      <w:r>
        <w:rPr>
          <w:rFonts w:ascii="Arial" w:hAnsi="Arial" w:cs="Arial"/>
          <w:sz w:val="22"/>
          <w:szCs w:val="22"/>
        </w:rPr>
        <w:t>Each year, the South Central District Bandmasters Association, by means of audition, shall sponsor an All-District Band Clinic to be held on the last weekend of January. The clinic shall consist of one band composed of 11</w:t>
      </w:r>
      <w:r w:rsidRPr="001545DC">
        <w:rPr>
          <w:rFonts w:ascii="Arial" w:hAnsi="Arial" w:cs="Arial"/>
          <w:sz w:val="22"/>
          <w:szCs w:val="22"/>
          <w:vertAlign w:val="superscript"/>
        </w:rPr>
        <w:t>th</w:t>
      </w:r>
      <w:r>
        <w:rPr>
          <w:rFonts w:ascii="Arial" w:hAnsi="Arial" w:cs="Arial"/>
          <w:sz w:val="22"/>
          <w:szCs w:val="22"/>
        </w:rPr>
        <w:t xml:space="preserve"> and 12</w:t>
      </w:r>
      <w:r w:rsidRPr="001545DC">
        <w:rPr>
          <w:rFonts w:ascii="Arial" w:hAnsi="Arial" w:cs="Arial"/>
          <w:sz w:val="22"/>
          <w:szCs w:val="22"/>
          <w:vertAlign w:val="superscript"/>
        </w:rPr>
        <w:t>th</w:t>
      </w:r>
      <w:r>
        <w:rPr>
          <w:rFonts w:ascii="Arial" w:hAnsi="Arial" w:cs="Arial"/>
          <w:sz w:val="22"/>
          <w:szCs w:val="22"/>
        </w:rPr>
        <w:t xml:space="preserve"> grade students, one band composed of 9</w:t>
      </w:r>
      <w:r w:rsidRPr="001545DC">
        <w:rPr>
          <w:rFonts w:ascii="Arial" w:hAnsi="Arial" w:cs="Arial"/>
          <w:sz w:val="22"/>
          <w:szCs w:val="22"/>
          <w:vertAlign w:val="superscript"/>
        </w:rPr>
        <w:t>th</w:t>
      </w:r>
      <w:r>
        <w:rPr>
          <w:rFonts w:ascii="Arial" w:hAnsi="Arial" w:cs="Arial"/>
          <w:sz w:val="22"/>
          <w:szCs w:val="22"/>
        </w:rPr>
        <w:t xml:space="preserve"> and 10</w:t>
      </w:r>
      <w:r w:rsidRPr="001545DC">
        <w:rPr>
          <w:rFonts w:ascii="Arial" w:hAnsi="Arial" w:cs="Arial"/>
          <w:sz w:val="22"/>
          <w:szCs w:val="22"/>
          <w:vertAlign w:val="superscript"/>
        </w:rPr>
        <w:t>th</w:t>
      </w:r>
      <w:r>
        <w:rPr>
          <w:rFonts w:ascii="Arial" w:hAnsi="Arial" w:cs="Arial"/>
          <w:sz w:val="22"/>
          <w:szCs w:val="22"/>
        </w:rPr>
        <w:t xml:space="preserve"> grade students and two bands of 8</w:t>
      </w:r>
      <w:r w:rsidRPr="001545DC">
        <w:rPr>
          <w:rFonts w:ascii="Arial" w:hAnsi="Arial" w:cs="Arial"/>
          <w:sz w:val="22"/>
          <w:szCs w:val="22"/>
          <w:vertAlign w:val="superscript"/>
        </w:rPr>
        <w:t>th</w:t>
      </w:r>
      <w:r>
        <w:rPr>
          <w:rFonts w:ascii="Arial" w:hAnsi="Arial" w:cs="Arial"/>
          <w:sz w:val="22"/>
          <w:szCs w:val="22"/>
        </w:rPr>
        <w:t xml:space="preserve"> grade students and younger. The length of the clinic shall be two days with a public concert to be given on Saturday. </w:t>
      </w:r>
    </w:p>
    <w:p w14:paraId="26BE1786" w14:textId="523CEE44" w:rsidR="001545DC" w:rsidRDefault="001545DC" w:rsidP="001545DC">
      <w:pPr>
        <w:rPr>
          <w:rFonts w:ascii="Arial" w:hAnsi="Arial" w:cs="Arial"/>
          <w:sz w:val="22"/>
          <w:szCs w:val="22"/>
        </w:rPr>
      </w:pPr>
      <w:r>
        <w:rPr>
          <w:rFonts w:ascii="Arial" w:hAnsi="Arial" w:cs="Arial"/>
          <w:sz w:val="22"/>
          <w:szCs w:val="22"/>
        </w:rPr>
        <w:t>The SCDBA Board of Directors shall recommend each the following with the approval of the general membership at the spring meeting:</w:t>
      </w:r>
    </w:p>
    <w:p w14:paraId="2F620E6F" w14:textId="77777777" w:rsidR="00B626CE" w:rsidRDefault="001545DC" w:rsidP="001545DC">
      <w:pPr>
        <w:ind w:left="720"/>
        <w:rPr>
          <w:rFonts w:ascii="Arial" w:hAnsi="Arial" w:cs="Arial"/>
          <w:sz w:val="22"/>
          <w:szCs w:val="22"/>
        </w:rPr>
      </w:pPr>
      <w:r>
        <w:rPr>
          <w:rFonts w:ascii="Arial" w:hAnsi="Arial" w:cs="Arial"/>
          <w:sz w:val="22"/>
          <w:szCs w:val="22"/>
        </w:rPr>
        <w:t>Middle School Audition Chair</w:t>
      </w:r>
      <w:r w:rsidR="00B626CE">
        <w:rPr>
          <w:rFonts w:ascii="Arial" w:hAnsi="Arial" w:cs="Arial"/>
          <w:sz w:val="22"/>
          <w:szCs w:val="22"/>
        </w:rPr>
        <w:br/>
        <w:t>High School (9/10) Audition Chair</w:t>
      </w:r>
      <w:r w:rsidR="00B626CE">
        <w:rPr>
          <w:rFonts w:ascii="Arial" w:hAnsi="Arial" w:cs="Arial"/>
          <w:sz w:val="22"/>
          <w:szCs w:val="22"/>
        </w:rPr>
        <w:br/>
        <w:t>Senior High School (11/12) Audition Chair</w:t>
      </w:r>
      <w:r w:rsidR="00B626CE">
        <w:rPr>
          <w:rFonts w:ascii="Arial" w:hAnsi="Arial" w:cs="Arial"/>
          <w:sz w:val="22"/>
          <w:szCs w:val="22"/>
        </w:rPr>
        <w:br/>
        <w:t>Middle School Concert Band Clinic Chair</w:t>
      </w:r>
      <w:r w:rsidR="00B626CE">
        <w:rPr>
          <w:rFonts w:ascii="Arial" w:hAnsi="Arial" w:cs="Arial"/>
          <w:sz w:val="22"/>
          <w:szCs w:val="22"/>
        </w:rPr>
        <w:br/>
        <w:t>Middle School Symphonic Band Clinic Chair</w:t>
      </w:r>
      <w:r w:rsidR="00B626CE">
        <w:rPr>
          <w:rFonts w:ascii="Arial" w:hAnsi="Arial" w:cs="Arial"/>
          <w:sz w:val="22"/>
          <w:szCs w:val="22"/>
        </w:rPr>
        <w:br/>
        <w:t>High School (9/10) Clinic Chair</w:t>
      </w:r>
      <w:r w:rsidR="00B626CE">
        <w:rPr>
          <w:rFonts w:ascii="Arial" w:hAnsi="Arial" w:cs="Arial"/>
          <w:sz w:val="22"/>
          <w:szCs w:val="22"/>
        </w:rPr>
        <w:br/>
        <w:t>Senior High School (11/12) Clinic Chair</w:t>
      </w:r>
    </w:p>
    <w:p w14:paraId="625C6735" w14:textId="77777777" w:rsidR="00B626CE" w:rsidRPr="00B626CE" w:rsidRDefault="00B626CE" w:rsidP="00B626CE">
      <w:pPr>
        <w:rPr>
          <w:rFonts w:ascii="Arial" w:hAnsi="Arial" w:cs="Arial"/>
          <w:sz w:val="22"/>
          <w:szCs w:val="22"/>
        </w:rPr>
      </w:pPr>
      <w:r>
        <w:rPr>
          <w:rFonts w:ascii="Arial" w:hAnsi="Arial" w:cs="Arial"/>
          <w:sz w:val="22"/>
          <w:szCs w:val="22"/>
        </w:rPr>
        <w:t xml:space="preserve">Persons interested in serving in any of these capacities should notify the SCDBA Chair in writing prior to the spring </w:t>
      </w:r>
      <w:r w:rsidRPr="00B626CE">
        <w:rPr>
          <w:rFonts w:ascii="Arial" w:hAnsi="Arial" w:cs="Arial"/>
          <w:sz w:val="22"/>
          <w:szCs w:val="22"/>
        </w:rPr>
        <w:t>meeting.</w:t>
      </w:r>
    </w:p>
    <w:p w14:paraId="068D9022" w14:textId="56B25735" w:rsidR="001545DC" w:rsidRPr="00B626CE" w:rsidRDefault="00B626CE" w:rsidP="00B626CE">
      <w:pPr>
        <w:pStyle w:val="Heading2"/>
        <w:jc w:val="center"/>
        <w:rPr>
          <w:rFonts w:ascii="Arial" w:hAnsi="Arial" w:cs="Arial"/>
        </w:rPr>
      </w:pPr>
      <w:r w:rsidRPr="00B626CE">
        <w:rPr>
          <w:rFonts w:ascii="Arial" w:hAnsi="Arial" w:cs="Arial"/>
        </w:rPr>
        <w:t>I. Auditions</w:t>
      </w:r>
    </w:p>
    <w:p w14:paraId="0E568889" w14:textId="59AFA3CE" w:rsidR="00174857" w:rsidRDefault="00174857" w:rsidP="00E66746">
      <w:pPr>
        <w:pStyle w:val="ListParagraph"/>
        <w:numPr>
          <w:ilvl w:val="0"/>
          <w:numId w:val="8"/>
        </w:numPr>
        <w:rPr>
          <w:rFonts w:ascii="Arial" w:hAnsi="Arial" w:cs="Arial"/>
          <w:sz w:val="22"/>
          <w:szCs w:val="22"/>
        </w:rPr>
      </w:pPr>
      <w:r>
        <w:rPr>
          <w:rFonts w:ascii="Arial" w:hAnsi="Arial" w:cs="Arial"/>
          <w:sz w:val="22"/>
          <w:szCs w:val="22"/>
        </w:rPr>
        <w:t>Eligibility</w:t>
      </w:r>
    </w:p>
    <w:p w14:paraId="422BF9CA" w14:textId="1DBBB0F4" w:rsidR="00174857" w:rsidRDefault="00174857" w:rsidP="00E66746">
      <w:pPr>
        <w:pStyle w:val="ListParagraph"/>
        <w:numPr>
          <w:ilvl w:val="0"/>
          <w:numId w:val="9"/>
        </w:numPr>
        <w:rPr>
          <w:rFonts w:ascii="Arial" w:hAnsi="Arial" w:cs="Arial"/>
          <w:sz w:val="22"/>
          <w:szCs w:val="22"/>
        </w:rPr>
      </w:pPr>
      <w:r>
        <w:rPr>
          <w:rFonts w:ascii="Arial" w:hAnsi="Arial" w:cs="Arial"/>
          <w:sz w:val="22"/>
          <w:szCs w:val="22"/>
        </w:rPr>
        <w:t>The band director must be an active member in good standing of the district association and must be a member of NAfME and NCMEA.</w:t>
      </w:r>
    </w:p>
    <w:p w14:paraId="448054C9" w14:textId="1477C3AC" w:rsidR="00174857" w:rsidRDefault="00174857" w:rsidP="00E66746">
      <w:pPr>
        <w:pStyle w:val="ListParagraph"/>
        <w:numPr>
          <w:ilvl w:val="0"/>
          <w:numId w:val="9"/>
        </w:numPr>
        <w:rPr>
          <w:rFonts w:ascii="Arial" w:hAnsi="Arial" w:cs="Arial"/>
          <w:sz w:val="22"/>
          <w:szCs w:val="22"/>
        </w:rPr>
      </w:pPr>
      <w:r>
        <w:rPr>
          <w:rFonts w:ascii="Arial" w:hAnsi="Arial" w:cs="Arial"/>
          <w:sz w:val="22"/>
          <w:szCs w:val="22"/>
        </w:rPr>
        <w:t>The band student must be actively enrolled in a regularly scheduled senior high school, middle school, or elementary school band class within the district boundaries where the band director is a member in good standing of the district association. The band student must not be over 21 years of age.</w:t>
      </w:r>
    </w:p>
    <w:p w14:paraId="1BF9B229" w14:textId="77777777" w:rsidR="00174857" w:rsidRDefault="00174857" w:rsidP="00174857">
      <w:pPr>
        <w:pStyle w:val="ListParagraph"/>
        <w:ind w:left="1440"/>
        <w:rPr>
          <w:rFonts w:ascii="Arial" w:hAnsi="Arial" w:cs="Arial"/>
          <w:sz w:val="22"/>
          <w:szCs w:val="22"/>
        </w:rPr>
      </w:pPr>
    </w:p>
    <w:p w14:paraId="6C11C991" w14:textId="02513EAE" w:rsidR="00174857" w:rsidRDefault="00280661" w:rsidP="00E66746">
      <w:pPr>
        <w:pStyle w:val="ListParagraph"/>
        <w:numPr>
          <w:ilvl w:val="0"/>
          <w:numId w:val="8"/>
        </w:numPr>
        <w:rPr>
          <w:rFonts w:ascii="Arial" w:hAnsi="Arial" w:cs="Arial"/>
          <w:sz w:val="22"/>
          <w:szCs w:val="22"/>
        </w:rPr>
      </w:pPr>
      <w:r>
        <w:rPr>
          <w:rFonts w:ascii="Arial" w:hAnsi="Arial" w:cs="Arial"/>
          <w:sz w:val="22"/>
          <w:szCs w:val="22"/>
        </w:rPr>
        <w:t xml:space="preserve">Audition </w:t>
      </w:r>
      <w:r w:rsidR="00174857">
        <w:rPr>
          <w:rFonts w:ascii="Arial" w:hAnsi="Arial" w:cs="Arial"/>
          <w:sz w:val="22"/>
          <w:szCs w:val="22"/>
        </w:rPr>
        <w:t>Fees</w:t>
      </w:r>
    </w:p>
    <w:p w14:paraId="4ADF56FA" w14:textId="1D8CF678" w:rsidR="00174857" w:rsidRDefault="00174857" w:rsidP="00E66746">
      <w:pPr>
        <w:pStyle w:val="ListParagraph"/>
        <w:numPr>
          <w:ilvl w:val="0"/>
          <w:numId w:val="10"/>
        </w:numPr>
        <w:rPr>
          <w:rFonts w:ascii="Arial" w:hAnsi="Arial" w:cs="Arial"/>
          <w:sz w:val="22"/>
          <w:szCs w:val="22"/>
        </w:rPr>
      </w:pPr>
      <w:r>
        <w:rPr>
          <w:rFonts w:ascii="Arial" w:hAnsi="Arial" w:cs="Arial"/>
          <w:sz w:val="22"/>
          <w:szCs w:val="22"/>
        </w:rPr>
        <w:t>The fee is $10.00 per student.</w:t>
      </w:r>
    </w:p>
    <w:p w14:paraId="43D82A5E" w14:textId="485A1E2E" w:rsidR="00174857" w:rsidRDefault="00174857" w:rsidP="00E66746">
      <w:pPr>
        <w:pStyle w:val="ListParagraph"/>
        <w:numPr>
          <w:ilvl w:val="0"/>
          <w:numId w:val="10"/>
        </w:numPr>
        <w:rPr>
          <w:rFonts w:ascii="Arial" w:hAnsi="Arial" w:cs="Arial"/>
          <w:sz w:val="22"/>
          <w:szCs w:val="22"/>
        </w:rPr>
      </w:pPr>
      <w:r>
        <w:rPr>
          <w:rFonts w:ascii="Arial" w:hAnsi="Arial" w:cs="Arial"/>
          <w:sz w:val="22"/>
          <w:szCs w:val="22"/>
        </w:rPr>
        <w:t xml:space="preserve">The fee may be changed by the general membership and the </w:t>
      </w:r>
      <w:r w:rsidRPr="00392FC9">
        <w:rPr>
          <w:rFonts w:ascii="Arial" w:hAnsi="Arial" w:cs="Arial"/>
          <w:sz w:val="22"/>
          <w:szCs w:val="22"/>
        </w:rPr>
        <w:t>audition</w:t>
      </w:r>
      <w:r w:rsidRPr="00174857">
        <w:rPr>
          <w:rFonts w:ascii="Arial" w:hAnsi="Arial" w:cs="Arial"/>
          <w:sz w:val="22"/>
          <w:szCs w:val="22"/>
        </w:rPr>
        <w:t xml:space="preserve"> chairs with regard to </w:t>
      </w:r>
      <w:r>
        <w:rPr>
          <w:rFonts w:ascii="Arial" w:hAnsi="Arial" w:cs="Arial"/>
          <w:sz w:val="22"/>
          <w:szCs w:val="22"/>
        </w:rPr>
        <w:t>current economic status.</w:t>
      </w:r>
      <w:r w:rsidR="00880857">
        <w:rPr>
          <w:rFonts w:ascii="Arial" w:hAnsi="Arial" w:cs="Arial"/>
          <w:sz w:val="22"/>
          <w:szCs w:val="22"/>
        </w:rPr>
        <w:br/>
      </w:r>
    </w:p>
    <w:p w14:paraId="561D5636" w14:textId="28DFFAA2" w:rsidR="00174857" w:rsidRPr="00F35FF2" w:rsidRDefault="00880857" w:rsidP="00E66746">
      <w:pPr>
        <w:pStyle w:val="ListParagraph"/>
        <w:numPr>
          <w:ilvl w:val="0"/>
          <w:numId w:val="8"/>
        </w:numPr>
        <w:rPr>
          <w:rFonts w:ascii="Arial" w:hAnsi="Arial" w:cs="Arial"/>
          <w:sz w:val="22"/>
          <w:szCs w:val="22"/>
        </w:rPr>
      </w:pPr>
      <w:r w:rsidRPr="00F35FF2">
        <w:rPr>
          <w:rFonts w:ascii="Arial" w:hAnsi="Arial" w:cs="Arial"/>
          <w:sz w:val="22"/>
          <w:szCs w:val="22"/>
        </w:rPr>
        <w:t>Audition Chairs</w:t>
      </w:r>
    </w:p>
    <w:p w14:paraId="16C8B9A6" w14:textId="3FCE7FEE" w:rsidR="00880857" w:rsidRDefault="00F35FF2" w:rsidP="00E66746">
      <w:pPr>
        <w:pStyle w:val="ListParagraph"/>
        <w:numPr>
          <w:ilvl w:val="0"/>
          <w:numId w:val="11"/>
        </w:numPr>
        <w:rPr>
          <w:rFonts w:ascii="Arial" w:hAnsi="Arial" w:cs="Arial"/>
          <w:sz w:val="22"/>
          <w:szCs w:val="22"/>
        </w:rPr>
      </w:pPr>
      <w:r w:rsidRPr="00F35FF2">
        <w:rPr>
          <w:rFonts w:ascii="Arial" w:hAnsi="Arial" w:cs="Arial"/>
          <w:sz w:val="22"/>
          <w:szCs w:val="22"/>
        </w:rPr>
        <w:t>On</w:t>
      </w:r>
      <w:r w:rsidR="00880857" w:rsidRPr="00F35FF2">
        <w:rPr>
          <w:rFonts w:ascii="Arial" w:hAnsi="Arial" w:cs="Arial"/>
          <w:sz w:val="22"/>
          <w:szCs w:val="22"/>
        </w:rPr>
        <w:t xml:space="preserve">e </w:t>
      </w:r>
      <w:r w:rsidRPr="00F35FF2">
        <w:rPr>
          <w:rFonts w:ascii="Arial" w:hAnsi="Arial" w:cs="Arial"/>
          <w:sz w:val="22"/>
          <w:szCs w:val="22"/>
        </w:rPr>
        <w:t xml:space="preserve">of the </w:t>
      </w:r>
      <w:r w:rsidR="00880857" w:rsidRPr="00F35FF2">
        <w:rPr>
          <w:rFonts w:ascii="Arial" w:hAnsi="Arial" w:cs="Arial"/>
          <w:sz w:val="22"/>
          <w:szCs w:val="22"/>
        </w:rPr>
        <w:t>audition chairs</w:t>
      </w:r>
      <w:r w:rsidR="00880857" w:rsidRPr="00880857">
        <w:rPr>
          <w:rFonts w:ascii="Arial" w:hAnsi="Arial" w:cs="Arial"/>
          <w:sz w:val="22"/>
          <w:szCs w:val="22"/>
        </w:rPr>
        <w:t xml:space="preserve"> should be the band director at the audition site.</w:t>
      </w:r>
    </w:p>
    <w:p w14:paraId="4C6C9E06" w14:textId="1FB5DC41" w:rsidR="00880857" w:rsidRDefault="00880857" w:rsidP="00E66746">
      <w:pPr>
        <w:pStyle w:val="ListParagraph"/>
        <w:numPr>
          <w:ilvl w:val="0"/>
          <w:numId w:val="11"/>
        </w:numPr>
        <w:rPr>
          <w:rFonts w:ascii="Arial" w:hAnsi="Arial" w:cs="Arial"/>
          <w:sz w:val="22"/>
          <w:szCs w:val="22"/>
        </w:rPr>
      </w:pPr>
      <w:r>
        <w:rPr>
          <w:rFonts w:ascii="Arial" w:hAnsi="Arial" w:cs="Arial"/>
          <w:sz w:val="22"/>
          <w:szCs w:val="22"/>
        </w:rPr>
        <w:t>The site should be selected one year in advance on a voluntary basis subject to approval and recommendation of the SCDBA Board of Directors and general membership.</w:t>
      </w:r>
      <w:r>
        <w:rPr>
          <w:rFonts w:ascii="Arial" w:hAnsi="Arial" w:cs="Arial"/>
          <w:sz w:val="22"/>
          <w:szCs w:val="22"/>
        </w:rPr>
        <w:br/>
      </w:r>
    </w:p>
    <w:p w14:paraId="1ECF74C5" w14:textId="17BF642A" w:rsidR="00880857" w:rsidRDefault="00880857" w:rsidP="00880857">
      <w:pPr>
        <w:pStyle w:val="ListParagraph"/>
        <w:ind w:left="1440"/>
        <w:rPr>
          <w:rFonts w:ascii="Arial" w:hAnsi="Arial" w:cs="Arial"/>
          <w:sz w:val="22"/>
          <w:szCs w:val="22"/>
        </w:rPr>
      </w:pPr>
    </w:p>
    <w:p w14:paraId="24725462" w14:textId="77777777" w:rsidR="00880857" w:rsidRDefault="00880857" w:rsidP="00880857">
      <w:pPr>
        <w:pStyle w:val="ListParagraph"/>
        <w:ind w:left="1440"/>
        <w:rPr>
          <w:rFonts w:ascii="Arial" w:hAnsi="Arial" w:cs="Arial"/>
          <w:sz w:val="22"/>
          <w:szCs w:val="22"/>
        </w:rPr>
      </w:pPr>
    </w:p>
    <w:p w14:paraId="525BB15F" w14:textId="0E27D3C1" w:rsidR="00880857" w:rsidRDefault="00880857" w:rsidP="00E66746">
      <w:pPr>
        <w:pStyle w:val="ListParagraph"/>
        <w:numPr>
          <w:ilvl w:val="0"/>
          <w:numId w:val="8"/>
        </w:numPr>
        <w:rPr>
          <w:rFonts w:ascii="Arial" w:hAnsi="Arial" w:cs="Arial"/>
          <w:sz w:val="22"/>
          <w:szCs w:val="22"/>
        </w:rPr>
      </w:pPr>
      <w:r>
        <w:rPr>
          <w:rFonts w:ascii="Arial" w:hAnsi="Arial" w:cs="Arial"/>
          <w:sz w:val="22"/>
          <w:szCs w:val="22"/>
        </w:rPr>
        <w:lastRenderedPageBreak/>
        <w:t>Auditions Requirements</w:t>
      </w:r>
    </w:p>
    <w:p w14:paraId="28F33E20" w14:textId="63BEA8F5" w:rsidR="00880857" w:rsidRDefault="00880857" w:rsidP="00E66746">
      <w:pPr>
        <w:pStyle w:val="ListParagraph"/>
        <w:numPr>
          <w:ilvl w:val="0"/>
          <w:numId w:val="12"/>
        </w:numPr>
        <w:rPr>
          <w:rFonts w:ascii="Arial" w:hAnsi="Arial" w:cs="Arial"/>
          <w:sz w:val="22"/>
          <w:szCs w:val="22"/>
        </w:rPr>
      </w:pPr>
      <w:r w:rsidRPr="00880857">
        <w:rPr>
          <w:rFonts w:ascii="Arial" w:hAnsi="Arial" w:cs="Arial"/>
          <w:sz w:val="22"/>
          <w:szCs w:val="22"/>
        </w:rPr>
        <w:t>The auditions requirements will be posted on the district web site by November 15</w:t>
      </w:r>
      <w:r w:rsidRPr="00880857">
        <w:rPr>
          <w:rFonts w:ascii="Arial" w:hAnsi="Arial" w:cs="Arial"/>
          <w:sz w:val="22"/>
          <w:szCs w:val="22"/>
          <w:vertAlign w:val="superscript"/>
        </w:rPr>
        <w:t>th</w:t>
      </w:r>
      <w:r w:rsidRPr="00880857">
        <w:rPr>
          <w:rFonts w:ascii="Arial" w:hAnsi="Arial" w:cs="Arial"/>
          <w:sz w:val="22"/>
          <w:szCs w:val="22"/>
        </w:rPr>
        <w:t xml:space="preserve"> of each year.</w:t>
      </w:r>
    </w:p>
    <w:p w14:paraId="2464B817" w14:textId="17DB5AFD" w:rsidR="00880857" w:rsidRDefault="00880857" w:rsidP="00E66746">
      <w:pPr>
        <w:pStyle w:val="ListParagraph"/>
        <w:numPr>
          <w:ilvl w:val="0"/>
          <w:numId w:val="12"/>
        </w:numPr>
        <w:rPr>
          <w:rFonts w:ascii="Arial" w:hAnsi="Arial" w:cs="Arial"/>
          <w:sz w:val="22"/>
          <w:szCs w:val="22"/>
        </w:rPr>
      </w:pPr>
      <w:r>
        <w:rPr>
          <w:rFonts w:ascii="Arial" w:hAnsi="Arial" w:cs="Arial"/>
          <w:sz w:val="22"/>
          <w:szCs w:val="22"/>
        </w:rPr>
        <w:t>The auditions requirement</w:t>
      </w:r>
      <w:r w:rsidR="00A9004D">
        <w:rPr>
          <w:rFonts w:ascii="Arial" w:hAnsi="Arial" w:cs="Arial"/>
          <w:sz w:val="22"/>
          <w:szCs w:val="22"/>
        </w:rPr>
        <w:t>s</w:t>
      </w:r>
      <w:r>
        <w:rPr>
          <w:rFonts w:ascii="Arial" w:hAnsi="Arial" w:cs="Arial"/>
          <w:sz w:val="22"/>
          <w:szCs w:val="22"/>
        </w:rPr>
        <w:t xml:space="preserve"> </w:t>
      </w:r>
      <w:r w:rsidR="00A9004D">
        <w:rPr>
          <w:rFonts w:ascii="Arial" w:hAnsi="Arial" w:cs="Arial"/>
          <w:sz w:val="22"/>
          <w:szCs w:val="22"/>
        </w:rPr>
        <w:t>are</w:t>
      </w:r>
      <w:r>
        <w:rPr>
          <w:rFonts w:ascii="Arial" w:hAnsi="Arial" w:cs="Arial"/>
          <w:sz w:val="22"/>
          <w:szCs w:val="22"/>
        </w:rPr>
        <w:t xml:space="preserve"> subject to yearly review by an appointed committee and general membership.</w:t>
      </w:r>
    </w:p>
    <w:p w14:paraId="225CF6B6" w14:textId="77777777" w:rsidR="00880857" w:rsidRDefault="00880857" w:rsidP="00880857">
      <w:pPr>
        <w:pStyle w:val="ListParagraph"/>
        <w:ind w:left="1440"/>
        <w:rPr>
          <w:rFonts w:ascii="Arial" w:hAnsi="Arial" w:cs="Arial"/>
          <w:sz w:val="22"/>
          <w:szCs w:val="22"/>
        </w:rPr>
      </w:pPr>
    </w:p>
    <w:p w14:paraId="583F8988" w14:textId="43B07C0D" w:rsidR="00880857" w:rsidRDefault="00280661" w:rsidP="00E66746">
      <w:pPr>
        <w:pStyle w:val="ListParagraph"/>
        <w:numPr>
          <w:ilvl w:val="0"/>
          <w:numId w:val="8"/>
        </w:numPr>
        <w:rPr>
          <w:rFonts w:ascii="Arial" w:hAnsi="Arial" w:cs="Arial"/>
          <w:sz w:val="22"/>
          <w:szCs w:val="22"/>
        </w:rPr>
      </w:pPr>
      <w:r>
        <w:rPr>
          <w:rFonts w:ascii="Arial" w:hAnsi="Arial" w:cs="Arial"/>
          <w:sz w:val="22"/>
          <w:szCs w:val="22"/>
        </w:rPr>
        <w:t xml:space="preserve">Audition </w:t>
      </w:r>
      <w:r w:rsidR="00880857">
        <w:rPr>
          <w:rFonts w:ascii="Arial" w:hAnsi="Arial" w:cs="Arial"/>
          <w:sz w:val="22"/>
          <w:szCs w:val="22"/>
        </w:rPr>
        <w:t>Regulations</w:t>
      </w:r>
    </w:p>
    <w:p w14:paraId="644E1C08" w14:textId="73D68157" w:rsidR="00880857" w:rsidRPr="00F35FF2" w:rsidRDefault="00880857" w:rsidP="00E66746">
      <w:pPr>
        <w:pStyle w:val="ListParagraph"/>
        <w:numPr>
          <w:ilvl w:val="0"/>
          <w:numId w:val="13"/>
        </w:numPr>
        <w:rPr>
          <w:rFonts w:ascii="Arial" w:hAnsi="Arial" w:cs="Arial"/>
          <w:sz w:val="22"/>
          <w:szCs w:val="22"/>
        </w:rPr>
      </w:pPr>
      <w:r w:rsidRPr="00F35FF2">
        <w:rPr>
          <w:rFonts w:ascii="Arial" w:hAnsi="Arial" w:cs="Arial"/>
          <w:sz w:val="22"/>
          <w:szCs w:val="22"/>
        </w:rPr>
        <w:t>Students are not allowed to audition on more than one instrument with the exception of percussion.</w:t>
      </w:r>
    </w:p>
    <w:p w14:paraId="072CE65D" w14:textId="0E2800C8" w:rsidR="00880857" w:rsidRDefault="00880857" w:rsidP="00E66746">
      <w:pPr>
        <w:pStyle w:val="ListParagraph"/>
        <w:numPr>
          <w:ilvl w:val="0"/>
          <w:numId w:val="13"/>
        </w:numPr>
        <w:rPr>
          <w:rFonts w:ascii="Arial" w:hAnsi="Arial" w:cs="Arial"/>
          <w:sz w:val="22"/>
          <w:szCs w:val="22"/>
        </w:rPr>
      </w:pPr>
      <w:r w:rsidRPr="00880857">
        <w:rPr>
          <w:rFonts w:ascii="Arial" w:hAnsi="Arial" w:cs="Arial"/>
          <w:sz w:val="22"/>
          <w:szCs w:val="22"/>
        </w:rPr>
        <w:t>Schools</w:t>
      </w:r>
      <w:r>
        <w:rPr>
          <w:rFonts w:ascii="Arial" w:hAnsi="Arial" w:cs="Arial"/>
          <w:sz w:val="22"/>
          <w:szCs w:val="22"/>
        </w:rPr>
        <w:t xml:space="preserve"> will be assigned audition order based upon the order of entered student information into the online registration page. Payment of audition fees must have the appropriate deadline postmark for registration to be considered valid. The auditions chair(s) will assign individual audition numbers.</w:t>
      </w:r>
    </w:p>
    <w:p w14:paraId="2FB2BE1E" w14:textId="77777777" w:rsidR="00880857" w:rsidRDefault="00880857" w:rsidP="00880857">
      <w:pPr>
        <w:pStyle w:val="ListParagraph"/>
        <w:ind w:left="1440"/>
        <w:rPr>
          <w:rFonts w:ascii="Arial" w:hAnsi="Arial" w:cs="Arial"/>
          <w:sz w:val="22"/>
          <w:szCs w:val="22"/>
        </w:rPr>
      </w:pPr>
    </w:p>
    <w:p w14:paraId="323211B5" w14:textId="773446FB" w:rsidR="00880857" w:rsidRDefault="00880857" w:rsidP="00E66746">
      <w:pPr>
        <w:pStyle w:val="ListParagraph"/>
        <w:numPr>
          <w:ilvl w:val="0"/>
          <w:numId w:val="8"/>
        </w:numPr>
        <w:rPr>
          <w:rFonts w:ascii="Arial" w:hAnsi="Arial" w:cs="Arial"/>
          <w:sz w:val="22"/>
          <w:szCs w:val="22"/>
        </w:rPr>
      </w:pPr>
      <w:r>
        <w:rPr>
          <w:rFonts w:ascii="Arial" w:hAnsi="Arial" w:cs="Arial"/>
          <w:sz w:val="22"/>
          <w:szCs w:val="22"/>
        </w:rPr>
        <w:t>Audition Judges</w:t>
      </w:r>
    </w:p>
    <w:p w14:paraId="2B941354" w14:textId="42A0EB74" w:rsidR="00880857" w:rsidRPr="006F6C8B" w:rsidRDefault="006F6C8B" w:rsidP="00E66746">
      <w:pPr>
        <w:pStyle w:val="ListParagraph"/>
        <w:numPr>
          <w:ilvl w:val="1"/>
          <w:numId w:val="8"/>
        </w:numPr>
        <w:rPr>
          <w:rFonts w:ascii="Arial" w:hAnsi="Arial" w:cs="Arial"/>
          <w:sz w:val="22"/>
          <w:szCs w:val="22"/>
        </w:rPr>
      </w:pPr>
      <w:r w:rsidRPr="006F6C8B">
        <w:rPr>
          <w:rFonts w:ascii="Arial" w:hAnsi="Arial" w:cs="Arial"/>
          <w:sz w:val="22"/>
          <w:szCs w:val="22"/>
        </w:rPr>
        <w:t xml:space="preserve">The audition judges are to be selected by the </w:t>
      </w:r>
      <w:r>
        <w:rPr>
          <w:rFonts w:ascii="Arial" w:hAnsi="Arial" w:cs="Arial"/>
          <w:sz w:val="22"/>
          <w:szCs w:val="22"/>
        </w:rPr>
        <w:t>A</w:t>
      </w:r>
      <w:r w:rsidRPr="006F6C8B">
        <w:rPr>
          <w:rFonts w:ascii="Arial" w:hAnsi="Arial" w:cs="Arial"/>
          <w:sz w:val="22"/>
          <w:szCs w:val="22"/>
        </w:rPr>
        <w:t xml:space="preserve">uditions </w:t>
      </w:r>
      <w:r>
        <w:rPr>
          <w:rFonts w:ascii="Arial" w:hAnsi="Arial" w:cs="Arial"/>
          <w:sz w:val="22"/>
          <w:szCs w:val="22"/>
        </w:rPr>
        <w:t>C</w:t>
      </w:r>
      <w:r w:rsidRPr="006F6C8B">
        <w:rPr>
          <w:rFonts w:ascii="Arial" w:hAnsi="Arial" w:cs="Arial"/>
          <w:sz w:val="22"/>
          <w:szCs w:val="22"/>
        </w:rPr>
        <w:t>hair(s) from the district membership and other professionals as needed.</w:t>
      </w:r>
    </w:p>
    <w:p w14:paraId="77915EA9" w14:textId="385AE29D" w:rsidR="006F6C8B" w:rsidRDefault="006F6C8B" w:rsidP="00E66746">
      <w:pPr>
        <w:pStyle w:val="ListParagraph"/>
        <w:numPr>
          <w:ilvl w:val="1"/>
          <w:numId w:val="8"/>
        </w:numPr>
        <w:rPr>
          <w:rFonts w:ascii="Arial" w:hAnsi="Arial" w:cs="Arial"/>
          <w:sz w:val="22"/>
          <w:szCs w:val="22"/>
        </w:rPr>
      </w:pPr>
      <w:r>
        <w:rPr>
          <w:rFonts w:ascii="Arial" w:hAnsi="Arial" w:cs="Arial"/>
          <w:sz w:val="22"/>
          <w:szCs w:val="22"/>
        </w:rPr>
        <w:t>The audition judges are required to follow instructions given by the Auditions Chair(s).</w:t>
      </w:r>
    </w:p>
    <w:p w14:paraId="05790138" w14:textId="77777777" w:rsidR="006F6C8B" w:rsidRDefault="006F6C8B" w:rsidP="006F6C8B">
      <w:pPr>
        <w:pStyle w:val="ListParagraph"/>
        <w:ind w:left="1440"/>
        <w:rPr>
          <w:rFonts w:ascii="Arial" w:hAnsi="Arial" w:cs="Arial"/>
          <w:sz w:val="22"/>
          <w:szCs w:val="22"/>
        </w:rPr>
      </w:pPr>
    </w:p>
    <w:p w14:paraId="172D22E9" w14:textId="0E3084C8" w:rsidR="006F6C8B" w:rsidRDefault="006F6C8B" w:rsidP="00E66746">
      <w:pPr>
        <w:pStyle w:val="ListParagraph"/>
        <w:numPr>
          <w:ilvl w:val="0"/>
          <w:numId w:val="8"/>
        </w:numPr>
        <w:rPr>
          <w:rFonts w:ascii="Arial" w:hAnsi="Arial" w:cs="Arial"/>
          <w:sz w:val="22"/>
          <w:szCs w:val="22"/>
        </w:rPr>
      </w:pPr>
      <w:r>
        <w:rPr>
          <w:rFonts w:ascii="Arial" w:hAnsi="Arial" w:cs="Arial"/>
          <w:sz w:val="22"/>
          <w:szCs w:val="22"/>
        </w:rPr>
        <w:t>Miscellaneous</w:t>
      </w:r>
    </w:p>
    <w:p w14:paraId="7662B269" w14:textId="1F263636" w:rsidR="006F6C8B" w:rsidRDefault="006F6C8B" w:rsidP="006F6C8B">
      <w:pPr>
        <w:pStyle w:val="ListParagraph"/>
        <w:rPr>
          <w:rFonts w:ascii="Arial" w:hAnsi="Arial" w:cs="Arial"/>
          <w:sz w:val="22"/>
          <w:szCs w:val="22"/>
        </w:rPr>
      </w:pPr>
      <w:r>
        <w:rPr>
          <w:rFonts w:ascii="Arial" w:hAnsi="Arial" w:cs="Arial"/>
          <w:sz w:val="22"/>
          <w:szCs w:val="22"/>
        </w:rPr>
        <w:t>In the event of unusual circumstances at auditions, the Auditions Chair(s) in conjunction with the District Chair have the authority to make emergency decisions.</w:t>
      </w:r>
    </w:p>
    <w:p w14:paraId="17FA892A" w14:textId="77777777" w:rsidR="006F6C8B" w:rsidRDefault="006F6C8B" w:rsidP="006F6C8B">
      <w:pPr>
        <w:pStyle w:val="ListParagraph"/>
        <w:rPr>
          <w:rFonts w:ascii="Arial" w:hAnsi="Arial" w:cs="Arial"/>
          <w:sz w:val="22"/>
          <w:szCs w:val="22"/>
        </w:rPr>
      </w:pPr>
    </w:p>
    <w:p w14:paraId="507CB0C7" w14:textId="60E9570B" w:rsidR="006F6C8B" w:rsidRDefault="006F6C8B" w:rsidP="00E66746">
      <w:pPr>
        <w:pStyle w:val="ListParagraph"/>
        <w:numPr>
          <w:ilvl w:val="0"/>
          <w:numId w:val="8"/>
        </w:numPr>
        <w:rPr>
          <w:rFonts w:ascii="Arial" w:hAnsi="Arial" w:cs="Arial"/>
          <w:sz w:val="22"/>
          <w:szCs w:val="22"/>
        </w:rPr>
      </w:pPr>
      <w:r>
        <w:rPr>
          <w:rFonts w:ascii="Arial" w:hAnsi="Arial" w:cs="Arial"/>
          <w:sz w:val="22"/>
          <w:szCs w:val="22"/>
        </w:rPr>
        <w:t>Instrumentation</w:t>
      </w:r>
    </w:p>
    <w:p w14:paraId="72BD1E5B" w14:textId="77777777" w:rsidR="006F6C8B" w:rsidRDefault="006F6C8B" w:rsidP="006F6C8B">
      <w:pPr>
        <w:pStyle w:val="ListParagraph"/>
        <w:rPr>
          <w:rFonts w:ascii="Arial" w:hAnsi="Arial" w:cs="Arial"/>
          <w:sz w:val="22"/>
          <w:szCs w:val="22"/>
        </w:rPr>
      </w:pPr>
    </w:p>
    <w:tbl>
      <w:tblPr>
        <w:tblStyle w:val="TableGrid"/>
        <w:tblW w:w="0" w:type="auto"/>
        <w:tblInd w:w="720" w:type="dxa"/>
        <w:tblLook w:val="04A0" w:firstRow="1" w:lastRow="0" w:firstColumn="1" w:lastColumn="0" w:noHBand="0" w:noVBand="1"/>
      </w:tblPr>
      <w:tblGrid>
        <w:gridCol w:w="2042"/>
        <w:gridCol w:w="1953"/>
        <w:gridCol w:w="2010"/>
        <w:gridCol w:w="2625"/>
      </w:tblGrid>
      <w:tr w:rsidR="006F6C8B" w14:paraId="085C8866" w14:textId="77777777" w:rsidTr="006F6C8B">
        <w:tc>
          <w:tcPr>
            <w:tcW w:w="8630" w:type="dxa"/>
            <w:gridSpan w:val="4"/>
          </w:tcPr>
          <w:p w14:paraId="77F4E0AF" w14:textId="33402519" w:rsidR="006F6C8B" w:rsidRPr="006F6C8B" w:rsidRDefault="006F6C8B" w:rsidP="006F6C8B">
            <w:pPr>
              <w:pStyle w:val="ListParagraph"/>
              <w:ind w:left="0"/>
              <w:jc w:val="center"/>
              <w:rPr>
                <w:rFonts w:ascii="Arial" w:hAnsi="Arial" w:cs="Arial"/>
                <w:b/>
                <w:sz w:val="16"/>
                <w:szCs w:val="16"/>
              </w:rPr>
            </w:pPr>
            <w:r w:rsidRPr="006F6C8B">
              <w:rPr>
                <w:rFonts w:ascii="Arial" w:hAnsi="Arial" w:cs="Arial"/>
                <w:b/>
                <w:sz w:val="16"/>
                <w:szCs w:val="16"/>
              </w:rPr>
              <w:t>Instrumentation for the Senior High</w:t>
            </w:r>
            <w:r w:rsidR="00397481">
              <w:rPr>
                <w:rFonts w:ascii="Arial" w:hAnsi="Arial" w:cs="Arial"/>
                <w:b/>
                <w:sz w:val="16"/>
                <w:szCs w:val="16"/>
              </w:rPr>
              <w:t xml:space="preserve"> School</w:t>
            </w:r>
            <w:r w:rsidRPr="006F6C8B">
              <w:rPr>
                <w:rFonts w:ascii="Arial" w:hAnsi="Arial" w:cs="Arial"/>
                <w:b/>
                <w:sz w:val="16"/>
                <w:szCs w:val="16"/>
              </w:rPr>
              <w:t xml:space="preserve"> (11/12) All-District Band</w:t>
            </w:r>
          </w:p>
        </w:tc>
      </w:tr>
      <w:tr w:rsidR="006F6C8B" w14:paraId="38071C76" w14:textId="77777777" w:rsidTr="006F6C8B">
        <w:tc>
          <w:tcPr>
            <w:tcW w:w="2173" w:type="dxa"/>
          </w:tcPr>
          <w:p w14:paraId="1745D34A" w14:textId="01329118" w:rsidR="006F6C8B" w:rsidRPr="006F6C8B" w:rsidRDefault="006F6C8B" w:rsidP="006F6C8B">
            <w:pPr>
              <w:pStyle w:val="ListParagraph"/>
              <w:ind w:left="0"/>
              <w:jc w:val="center"/>
              <w:rPr>
                <w:rFonts w:ascii="Arial" w:hAnsi="Arial" w:cs="Arial"/>
                <w:sz w:val="16"/>
                <w:szCs w:val="16"/>
              </w:rPr>
            </w:pPr>
            <w:r w:rsidRPr="006F6C8B">
              <w:rPr>
                <w:rFonts w:ascii="Arial" w:hAnsi="Arial" w:cs="Arial"/>
                <w:sz w:val="16"/>
                <w:szCs w:val="16"/>
              </w:rPr>
              <w:t>Flute – 12</w:t>
            </w:r>
          </w:p>
        </w:tc>
        <w:tc>
          <w:tcPr>
            <w:tcW w:w="2109" w:type="dxa"/>
          </w:tcPr>
          <w:p w14:paraId="6CC786DC" w14:textId="1E890177" w:rsidR="006F6C8B" w:rsidRPr="006F6C8B" w:rsidRDefault="006F6C8B" w:rsidP="006F6C8B">
            <w:pPr>
              <w:pStyle w:val="ListParagraph"/>
              <w:ind w:left="0"/>
              <w:jc w:val="center"/>
              <w:rPr>
                <w:rFonts w:ascii="Arial" w:hAnsi="Arial" w:cs="Arial"/>
                <w:sz w:val="16"/>
                <w:szCs w:val="16"/>
              </w:rPr>
            </w:pPr>
            <w:r w:rsidRPr="006F6C8B">
              <w:rPr>
                <w:rFonts w:ascii="Arial" w:hAnsi="Arial" w:cs="Arial"/>
                <w:sz w:val="16"/>
                <w:szCs w:val="16"/>
              </w:rPr>
              <w:t>Oboe – 3</w:t>
            </w:r>
          </w:p>
        </w:tc>
        <w:tc>
          <w:tcPr>
            <w:tcW w:w="2174" w:type="dxa"/>
          </w:tcPr>
          <w:p w14:paraId="3D8DA2FA" w14:textId="31E44548" w:rsidR="006F6C8B" w:rsidRPr="006F6C8B" w:rsidRDefault="006F6C8B" w:rsidP="006F6C8B">
            <w:pPr>
              <w:pStyle w:val="ListParagraph"/>
              <w:ind w:left="0"/>
              <w:jc w:val="center"/>
              <w:rPr>
                <w:rFonts w:ascii="Arial" w:hAnsi="Arial" w:cs="Arial"/>
                <w:sz w:val="16"/>
                <w:szCs w:val="16"/>
              </w:rPr>
            </w:pPr>
            <w:r w:rsidRPr="006F6C8B">
              <w:rPr>
                <w:rFonts w:ascii="Arial" w:hAnsi="Arial" w:cs="Arial"/>
                <w:sz w:val="16"/>
                <w:szCs w:val="16"/>
              </w:rPr>
              <w:t>Bassoon – 4</w:t>
            </w:r>
          </w:p>
        </w:tc>
        <w:tc>
          <w:tcPr>
            <w:tcW w:w="2174" w:type="dxa"/>
          </w:tcPr>
          <w:p w14:paraId="7DB230CD" w14:textId="31189AAA" w:rsidR="006F6C8B" w:rsidRPr="006F6C8B" w:rsidRDefault="006F6C8B" w:rsidP="006F6C8B">
            <w:pPr>
              <w:pStyle w:val="ListParagraph"/>
              <w:ind w:left="0"/>
              <w:jc w:val="center"/>
              <w:rPr>
                <w:rFonts w:ascii="Arial" w:hAnsi="Arial" w:cs="Arial"/>
                <w:sz w:val="16"/>
                <w:szCs w:val="16"/>
              </w:rPr>
            </w:pPr>
            <w:r w:rsidRPr="006F6C8B">
              <w:rPr>
                <w:rFonts w:ascii="Arial" w:hAnsi="Arial" w:cs="Arial"/>
                <w:sz w:val="16"/>
                <w:szCs w:val="16"/>
              </w:rPr>
              <w:t>E-flat Clarinet – 1</w:t>
            </w:r>
          </w:p>
        </w:tc>
      </w:tr>
      <w:tr w:rsidR="006F6C8B" w14:paraId="77550F69" w14:textId="77777777" w:rsidTr="006F6C8B">
        <w:tc>
          <w:tcPr>
            <w:tcW w:w="2173" w:type="dxa"/>
          </w:tcPr>
          <w:p w14:paraId="03DBBB9B" w14:textId="095A9192" w:rsidR="006F6C8B" w:rsidRPr="006F6C8B" w:rsidRDefault="006F6C8B" w:rsidP="006F6C8B">
            <w:pPr>
              <w:pStyle w:val="ListParagraph"/>
              <w:ind w:left="0"/>
              <w:jc w:val="center"/>
              <w:rPr>
                <w:rFonts w:ascii="Arial" w:hAnsi="Arial" w:cs="Arial"/>
                <w:sz w:val="16"/>
                <w:szCs w:val="16"/>
              </w:rPr>
            </w:pPr>
            <w:r w:rsidRPr="006F6C8B">
              <w:rPr>
                <w:rFonts w:ascii="Arial" w:hAnsi="Arial" w:cs="Arial"/>
                <w:sz w:val="16"/>
                <w:szCs w:val="16"/>
              </w:rPr>
              <w:t>B-flat Clarinet – 20</w:t>
            </w:r>
          </w:p>
        </w:tc>
        <w:tc>
          <w:tcPr>
            <w:tcW w:w="2109" w:type="dxa"/>
          </w:tcPr>
          <w:p w14:paraId="1FB8C988" w14:textId="4AB580C0" w:rsidR="006F6C8B" w:rsidRPr="006F6C8B" w:rsidRDefault="006F6C8B" w:rsidP="006F6C8B">
            <w:pPr>
              <w:pStyle w:val="ListParagraph"/>
              <w:ind w:left="0"/>
              <w:jc w:val="center"/>
              <w:rPr>
                <w:rFonts w:ascii="Arial" w:hAnsi="Arial" w:cs="Arial"/>
                <w:sz w:val="16"/>
                <w:szCs w:val="16"/>
              </w:rPr>
            </w:pPr>
            <w:r w:rsidRPr="006F6C8B">
              <w:rPr>
                <w:rFonts w:ascii="Arial" w:hAnsi="Arial" w:cs="Arial"/>
                <w:sz w:val="16"/>
                <w:szCs w:val="16"/>
              </w:rPr>
              <w:t>Bass Clarinet – 4</w:t>
            </w:r>
          </w:p>
        </w:tc>
        <w:tc>
          <w:tcPr>
            <w:tcW w:w="2174" w:type="dxa"/>
          </w:tcPr>
          <w:p w14:paraId="0F181DEE" w14:textId="3412C38F" w:rsidR="006F6C8B" w:rsidRPr="006F6C8B" w:rsidRDefault="006F6C8B" w:rsidP="006F6C8B">
            <w:pPr>
              <w:pStyle w:val="ListParagraph"/>
              <w:ind w:left="0"/>
              <w:jc w:val="center"/>
              <w:rPr>
                <w:rFonts w:ascii="Arial" w:hAnsi="Arial" w:cs="Arial"/>
                <w:sz w:val="16"/>
                <w:szCs w:val="16"/>
              </w:rPr>
            </w:pPr>
            <w:r w:rsidRPr="006F6C8B">
              <w:rPr>
                <w:rFonts w:ascii="Arial" w:hAnsi="Arial" w:cs="Arial"/>
                <w:sz w:val="16"/>
                <w:szCs w:val="16"/>
              </w:rPr>
              <w:t>Contrabass Clarinet – 2</w:t>
            </w:r>
          </w:p>
        </w:tc>
        <w:tc>
          <w:tcPr>
            <w:tcW w:w="2174" w:type="dxa"/>
          </w:tcPr>
          <w:p w14:paraId="2B40FDCB" w14:textId="71894DC4" w:rsidR="006F6C8B" w:rsidRPr="006F6C8B" w:rsidRDefault="006F6C8B" w:rsidP="006F6C8B">
            <w:pPr>
              <w:pStyle w:val="ListParagraph"/>
              <w:ind w:left="0"/>
              <w:jc w:val="center"/>
              <w:rPr>
                <w:rFonts w:ascii="Arial" w:hAnsi="Arial" w:cs="Arial"/>
                <w:sz w:val="16"/>
                <w:szCs w:val="16"/>
              </w:rPr>
            </w:pPr>
            <w:r w:rsidRPr="006F6C8B">
              <w:rPr>
                <w:rFonts w:ascii="Arial" w:hAnsi="Arial" w:cs="Arial"/>
                <w:sz w:val="16"/>
                <w:szCs w:val="16"/>
              </w:rPr>
              <w:t>Alto Saxophone – 4</w:t>
            </w:r>
          </w:p>
        </w:tc>
      </w:tr>
      <w:tr w:rsidR="006F6C8B" w14:paraId="05CE2534" w14:textId="77777777" w:rsidTr="006F6C8B">
        <w:tc>
          <w:tcPr>
            <w:tcW w:w="2173" w:type="dxa"/>
          </w:tcPr>
          <w:p w14:paraId="153D37F7" w14:textId="2C97E49F" w:rsidR="006F6C8B" w:rsidRPr="006F6C8B" w:rsidRDefault="006F6C8B" w:rsidP="006F6C8B">
            <w:pPr>
              <w:pStyle w:val="ListParagraph"/>
              <w:ind w:left="0"/>
              <w:jc w:val="center"/>
              <w:rPr>
                <w:rFonts w:ascii="Arial" w:hAnsi="Arial" w:cs="Arial"/>
                <w:sz w:val="16"/>
                <w:szCs w:val="16"/>
              </w:rPr>
            </w:pPr>
            <w:r w:rsidRPr="006F6C8B">
              <w:rPr>
                <w:rFonts w:ascii="Arial" w:hAnsi="Arial" w:cs="Arial"/>
                <w:sz w:val="16"/>
                <w:szCs w:val="16"/>
              </w:rPr>
              <w:t>Tenor Saxophone – 2</w:t>
            </w:r>
          </w:p>
        </w:tc>
        <w:tc>
          <w:tcPr>
            <w:tcW w:w="2109" w:type="dxa"/>
          </w:tcPr>
          <w:p w14:paraId="6898CC47" w14:textId="0FFF11EC" w:rsidR="006F6C8B" w:rsidRPr="006F6C8B" w:rsidRDefault="006F6C8B" w:rsidP="006F6C8B">
            <w:pPr>
              <w:pStyle w:val="ListParagraph"/>
              <w:ind w:left="0"/>
              <w:jc w:val="center"/>
              <w:rPr>
                <w:rFonts w:ascii="Arial" w:hAnsi="Arial" w:cs="Arial"/>
                <w:sz w:val="16"/>
                <w:szCs w:val="16"/>
              </w:rPr>
            </w:pPr>
            <w:r w:rsidRPr="006F6C8B">
              <w:rPr>
                <w:rFonts w:ascii="Arial" w:hAnsi="Arial" w:cs="Arial"/>
                <w:sz w:val="16"/>
                <w:szCs w:val="16"/>
              </w:rPr>
              <w:t>Baritone Saxophone – 1</w:t>
            </w:r>
          </w:p>
        </w:tc>
        <w:tc>
          <w:tcPr>
            <w:tcW w:w="2174" w:type="dxa"/>
          </w:tcPr>
          <w:p w14:paraId="48E1BFEC" w14:textId="3C9BDABE" w:rsidR="006F6C8B" w:rsidRPr="006F6C8B" w:rsidRDefault="006F6C8B" w:rsidP="006F6C8B">
            <w:pPr>
              <w:pStyle w:val="ListParagraph"/>
              <w:ind w:left="0"/>
              <w:jc w:val="center"/>
              <w:rPr>
                <w:rFonts w:ascii="Arial" w:hAnsi="Arial" w:cs="Arial"/>
                <w:sz w:val="16"/>
                <w:szCs w:val="16"/>
              </w:rPr>
            </w:pPr>
            <w:r>
              <w:rPr>
                <w:rFonts w:ascii="Arial" w:hAnsi="Arial" w:cs="Arial"/>
                <w:sz w:val="16"/>
                <w:szCs w:val="16"/>
              </w:rPr>
              <w:t>Trumpet – 12</w:t>
            </w:r>
          </w:p>
        </w:tc>
        <w:tc>
          <w:tcPr>
            <w:tcW w:w="2174" w:type="dxa"/>
          </w:tcPr>
          <w:p w14:paraId="178C8B71" w14:textId="2D438EEB" w:rsidR="006F6C8B" w:rsidRPr="006F6C8B" w:rsidRDefault="006F6C8B" w:rsidP="006F6C8B">
            <w:pPr>
              <w:pStyle w:val="ListParagraph"/>
              <w:ind w:left="0"/>
              <w:jc w:val="center"/>
              <w:rPr>
                <w:rFonts w:ascii="Arial" w:hAnsi="Arial" w:cs="Arial"/>
                <w:sz w:val="16"/>
                <w:szCs w:val="16"/>
              </w:rPr>
            </w:pPr>
            <w:r>
              <w:rPr>
                <w:rFonts w:ascii="Arial" w:hAnsi="Arial" w:cs="Arial"/>
                <w:sz w:val="16"/>
                <w:szCs w:val="16"/>
              </w:rPr>
              <w:t>Horn – 8</w:t>
            </w:r>
          </w:p>
        </w:tc>
      </w:tr>
      <w:tr w:rsidR="006F6C8B" w14:paraId="0A24F168" w14:textId="77777777" w:rsidTr="006F6C8B">
        <w:tc>
          <w:tcPr>
            <w:tcW w:w="2173" w:type="dxa"/>
          </w:tcPr>
          <w:p w14:paraId="5075E361" w14:textId="5E58148F" w:rsidR="006F6C8B" w:rsidRPr="006F6C8B" w:rsidRDefault="006F6C8B" w:rsidP="006F6C8B">
            <w:pPr>
              <w:pStyle w:val="ListParagraph"/>
              <w:ind w:left="0"/>
              <w:jc w:val="center"/>
              <w:rPr>
                <w:rFonts w:ascii="Arial" w:hAnsi="Arial" w:cs="Arial"/>
                <w:sz w:val="16"/>
                <w:szCs w:val="16"/>
              </w:rPr>
            </w:pPr>
            <w:r>
              <w:rPr>
                <w:rFonts w:ascii="Arial" w:hAnsi="Arial" w:cs="Arial"/>
                <w:sz w:val="16"/>
                <w:szCs w:val="16"/>
              </w:rPr>
              <w:t xml:space="preserve">Trombone – 9 </w:t>
            </w:r>
          </w:p>
        </w:tc>
        <w:tc>
          <w:tcPr>
            <w:tcW w:w="2109" w:type="dxa"/>
          </w:tcPr>
          <w:p w14:paraId="55A0CF83" w14:textId="44BA6125" w:rsidR="006F6C8B" w:rsidRPr="006F6C8B" w:rsidRDefault="006F6C8B" w:rsidP="006F6C8B">
            <w:pPr>
              <w:pStyle w:val="ListParagraph"/>
              <w:ind w:left="0"/>
              <w:jc w:val="center"/>
              <w:rPr>
                <w:rFonts w:ascii="Arial" w:hAnsi="Arial" w:cs="Arial"/>
                <w:sz w:val="16"/>
                <w:szCs w:val="16"/>
              </w:rPr>
            </w:pPr>
            <w:r>
              <w:rPr>
                <w:rFonts w:ascii="Arial" w:hAnsi="Arial" w:cs="Arial"/>
                <w:sz w:val="16"/>
                <w:szCs w:val="16"/>
              </w:rPr>
              <w:t>Baritone – 4</w:t>
            </w:r>
          </w:p>
        </w:tc>
        <w:tc>
          <w:tcPr>
            <w:tcW w:w="2174" w:type="dxa"/>
          </w:tcPr>
          <w:p w14:paraId="1545B52D" w14:textId="3DC819C1" w:rsidR="006F6C8B" w:rsidRPr="006F6C8B" w:rsidRDefault="006F6C8B" w:rsidP="006F6C8B">
            <w:pPr>
              <w:pStyle w:val="ListParagraph"/>
              <w:ind w:left="0"/>
              <w:jc w:val="center"/>
              <w:rPr>
                <w:rFonts w:ascii="Arial" w:hAnsi="Arial" w:cs="Arial"/>
                <w:sz w:val="16"/>
                <w:szCs w:val="16"/>
              </w:rPr>
            </w:pPr>
            <w:r>
              <w:rPr>
                <w:rFonts w:ascii="Arial" w:hAnsi="Arial" w:cs="Arial"/>
                <w:sz w:val="16"/>
                <w:szCs w:val="16"/>
              </w:rPr>
              <w:t xml:space="preserve">Tuba – 6 </w:t>
            </w:r>
          </w:p>
        </w:tc>
        <w:tc>
          <w:tcPr>
            <w:tcW w:w="2174" w:type="dxa"/>
          </w:tcPr>
          <w:p w14:paraId="2E4437FF" w14:textId="7FFEB99A" w:rsidR="006F6C8B" w:rsidRPr="006F6C8B" w:rsidRDefault="006F6C8B" w:rsidP="006F6C8B">
            <w:pPr>
              <w:pStyle w:val="ListParagraph"/>
              <w:ind w:left="0"/>
              <w:jc w:val="center"/>
              <w:rPr>
                <w:rFonts w:ascii="Arial" w:hAnsi="Arial" w:cs="Arial"/>
                <w:sz w:val="16"/>
                <w:szCs w:val="16"/>
              </w:rPr>
            </w:pPr>
            <w:r>
              <w:rPr>
                <w:rFonts w:ascii="Arial" w:hAnsi="Arial" w:cs="Arial"/>
                <w:sz w:val="16"/>
                <w:szCs w:val="16"/>
              </w:rPr>
              <w:t>String Bass – 1</w:t>
            </w:r>
          </w:p>
        </w:tc>
      </w:tr>
      <w:tr w:rsidR="006F6C8B" w14:paraId="51FE3982" w14:textId="77777777" w:rsidTr="006F6C8B">
        <w:tc>
          <w:tcPr>
            <w:tcW w:w="2173" w:type="dxa"/>
          </w:tcPr>
          <w:p w14:paraId="464DC5FF" w14:textId="7BC3324E" w:rsidR="006F6C8B" w:rsidRPr="006F6C8B" w:rsidRDefault="006F6C8B" w:rsidP="006F6C8B">
            <w:pPr>
              <w:pStyle w:val="ListParagraph"/>
              <w:ind w:left="0"/>
              <w:jc w:val="center"/>
              <w:rPr>
                <w:rFonts w:ascii="Arial" w:hAnsi="Arial" w:cs="Arial"/>
                <w:sz w:val="16"/>
                <w:szCs w:val="16"/>
              </w:rPr>
            </w:pPr>
            <w:r>
              <w:rPr>
                <w:rFonts w:ascii="Arial" w:hAnsi="Arial" w:cs="Arial"/>
                <w:sz w:val="16"/>
                <w:szCs w:val="16"/>
              </w:rPr>
              <w:t>Snare</w:t>
            </w:r>
            <w:r w:rsidR="00EA1879">
              <w:rPr>
                <w:rFonts w:ascii="Arial" w:hAnsi="Arial" w:cs="Arial"/>
                <w:sz w:val="16"/>
                <w:szCs w:val="16"/>
              </w:rPr>
              <w:t xml:space="preserve">/General Percussion </w:t>
            </w:r>
            <w:r>
              <w:rPr>
                <w:rFonts w:ascii="Arial" w:hAnsi="Arial" w:cs="Arial"/>
                <w:sz w:val="16"/>
                <w:szCs w:val="16"/>
              </w:rPr>
              <w:t xml:space="preserve">– </w:t>
            </w:r>
            <w:r w:rsidR="00EA1879">
              <w:rPr>
                <w:rFonts w:ascii="Arial" w:hAnsi="Arial" w:cs="Arial"/>
                <w:sz w:val="16"/>
                <w:szCs w:val="16"/>
              </w:rPr>
              <w:t>4</w:t>
            </w:r>
          </w:p>
        </w:tc>
        <w:tc>
          <w:tcPr>
            <w:tcW w:w="2109" w:type="dxa"/>
          </w:tcPr>
          <w:p w14:paraId="30B1AFB7" w14:textId="02C3ADB9" w:rsidR="006F6C8B" w:rsidRPr="006F6C8B" w:rsidRDefault="006F6C8B" w:rsidP="006F6C8B">
            <w:pPr>
              <w:pStyle w:val="ListParagraph"/>
              <w:ind w:left="0"/>
              <w:jc w:val="center"/>
              <w:rPr>
                <w:rFonts w:ascii="Arial" w:hAnsi="Arial" w:cs="Arial"/>
                <w:sz w:val="16"/>
                <w:szCs w:val="16"/>
              </w:rPr>
            </w:pPr>
            <w:r>
              <w:rPr>
                <w:rFonts w:ascii="Arial" w:hAnsi="Arial" w:cs="Arial"/>
                <w:sz w:val="16"/>
                <w:szCs w:val="16"/>
              </w:rPr>
              <w:t>Mallets – 2</w:t>
            </w:r>
          </w:p>
        </w:tc>
        <w:tc>
          <w:tcPr>
            <w:tcW w:w="2174" w:type="dxa"/>
          </w:tcPr>
          <w:p w14:paraId="2BAEBE6C" w14:textId="5FB0C2BD" w:rsidR="006F6C8B" w:rsidRPr="006F6C8B" w:rsidRDefault="006F6C8B" w:rsidP="006F6C8B">
            <w:pPr>
              <w:pStyle w:val="ListParagraph"/>
              <w:ind w:left="0"/>
              <w:jc w:val="center"/>
              <w:rPr>
                <w:rFonts w:ascii="Arial" w:hAnsi="Arial" w:cs="Arial"/>
                <w:sz w:val="16"/>
                <w:szCs w:val="16"/>
              </w:rPr>
            </w:pPr>
            <w:r>
              <w:rPr>
                <w:rFonts w:ascii="Arial" w:hAnsi="Arial" w:cs="Arial"/>
                <w:sz w:val="16"/>
                <w:szCs w:val="16"/>
              </w:rPr>
              <w:t xml:space="preserve">Timpani – 1 </w:t>
            </w:r>
          </w:p>
        </w:tc>
        <w:tc>
          <w:tcPr>
            <w:tcW w:w="2174" w:type="dxa"/>
          </w:tcPr>
          <w:p w14:paraId="69CBFEE3" w14:textId="4910AEF9" w:rsidR="006F6C8B" w:rsidRPr="006F6C8B" w:rsidRDefault="006F6C8B" w:rsidP="006F6C8B">
            <w:pPr>
              <w:pStyle w:val="ListParagraph"/>
              <w:ind w:left="0"/>
              <w:jc w:val="center"/>
              <w:rPr>
                <w:rFonts w:ascii="Arial" w:hAnsi="Arial" w:cs="Arial"/>
                <w:sz w:val="16"/>
                <w:szCs w:val="16"/>
              </w:rPr>
            </w:pPr>
          </w:p>
        </w:tc>
      </w:tr>
      <w:tr w:rsidR="00397481" w14:paraId="6C8AB1DF" w14:textId="77777777" w:rsidTr="00397481">
        <w:tc>
          <w:tcPr>
            <w:tcW w:w="9350" w:type="dxa"/>
            <w:gridSpan w:val="4"/>
          </w:tcPr>
          <w:p w14:paraId="6A4ECFE7" w14:textId="23ABE892" w:rsidR="00397481" w:rsidRPr="00397481" w:rsidRDefault="00397481" w:rsidP="00397481">
            <w:pPr>
              <w:pStyle w:val="ListParagraph"/>
              <w:ind w:left="0"/>
              <w:jc w:val="center"/>
              <w:rPr>
                <w:rFonts w:ascii="Arial" w:hAnsi="Arial" w:cs="Arial"/>
                <w:b/>
                <w:sz w:val="16"/>
                <w:szCs w:val="16"/>
              </w:rPr>
            </w:pPr>
            <w:r w:rsidRPr="00397481">
              <w:rPr>
                <w:rFonts w:ascii="Arial" w:hAnsi="Arial" w:cs="Arial"/>
                <w:b/>
                <w:sz w:val="16"/>
                <w:szCs w:val="16"/>
              </w:rPr>
              <w:t xml:space="preserve">Total Students = </w:t>
            </w:r>
            <w:r>
              <w:rPr>
                <w:rFonts w:ascii="Arial" w:hAnsi="Arial" w:cs="Arial"/>
                <w:b/>
                <w:sz w:val="16"/>
                <w:szCs w:val="16"/>
              </w:rPr>
              <w:t>10</w:t>
            </w:r>
            <w:r w:rsidR="00CC684B">
              <w:rPr>
                <w:rFonts w:ascii="Arial" w:hAnsi="Arial" w:cs="Arial"/>
                <w:b/>
                <w:sz w:val="16"/>
                <w:szCs w:val="16"/>
              </w:rPr>
              <w:t>0</w:t>
            </w:r>
          </w:p>
        </w:tc>
      </w:tr>
    </w:tbl>
    <w:p w14:paraId="47A8D1EC" w14:textId="71E871CB" w:rsidR="006F6C8B" w:rsidRDefault="006F6C8B" w:rsidP="006F6C8B">
      <w:pPr>
        <w:pStyle w:val="ListParagraph"/>
        <w:rPr>
          <w:rFonts w:ascii="Arial" w:hAnsi="Arial" w:cs="Arial"/>
          <w:sz w:val="22"/>
          <w:szCs w:val="22"/>
        </w:rPr>
      </w:pPr>
    </w:p>
    <w:tbl>
      <w:tblPr>
        <w:tblStyle w:val="TableGrid"/>
        <w:tblW w:w="0" w:type="auto"/>
        <w:tblInd w:w="720" w:type="dxa"/>
        <w:tblLook w:val="04A0" w:firstRow="1" w:lastRow="0" w:firstColumn="1" w:lastColumn="0" w:noHBand="0" w:noVBand="1"/>
      </w:tblPr>
      <w:tblGrid>
        <w:gridCol w:w="2042"/>
        <w:gridCol w:w="1953"/>
        <w:gridCol w:w="2010"/>
        <w:gridCol w:w="2625"/>
      </w:tblGrid>
      <w:tr w:rsidR="00397481" w:rsidRPr="006F6C8B" w14:paraId="2D891E7A" w14:textId="77777777" w:rsidTr="00C307E2">
        <w:tc>
          <w:tcPr>
            <w:tcW w:w="8630" w:type="dxa"/>
            <w:gridSpan w:val="4"/>
          </w:tcPr>
          <w:p w14:paraId="4217FE71" w14:textId="5F865D0D" w:rsidR="00397481" w:rsidRPr="006F6C8B" w:rsidRDefault="00397481" w:rsidP="00C307E2">
            <w:pPr>
              <w:pStyle w:val="ListParagraph"/>
              <w:ind w:left="0"/>
              <w:jc w:val="center"/>
              <w:rPr>
                <w:rFonts w:ascii="Arial" w:hAnsi="Arial" w:cs="Arial"/>
                <w:b/>
                <w:sz w:val="16"/>
                <w:szCs w:val="16"/>
              </w:rPr>
            </w:pPr>
            <w:r w:rsidRPr="006F6C8B">
              <w:rPr>
                <w:rFonts w:ascii="Arial" w:hAnsi="Arial" w:cs="Arial"/>
                <w:b/>
                <w:sz w:val="16"/>
                <w:szCs w:val="16"/>
              </w:rPr>
              <w:t>Instrumentation for the High</w:t>
            </w:r>
            <w:r>
              <w:rPr>
                <w:rFonts w:ascii="Arial" w:hAnsi="Arial" w:cs="Arial"/>
                <w:b/>
                <w:sz w:val="16"/>
                <w:szCs w:val="16"/>
              </w:rPr>
              <w:t xml:space="preserve"> School</w:t>
            </w:r>
            <w:r w:rsidRPr="006F6C8B">
              <w:rPr>
                <w:rFonts w:ascii="Arial" w:hAnsi="Arial" w:cs="Arial"/>
                <w:b/>
                <w:sz w:val="16"/>
                <w:szCs w:val="16"/>
              </w:rPr>
              <w:t xml:space="preserve"> (</w:t>
            </w:r>
            <w:r>
              <w:rPr>
                <w:rFonts w:ascii="Arial" w:hAnsi="Arial" w:cs="Arial"/>
                <w:b/>
                <w:sz w:val="16"/>
                <w:szCs w:val="16"/>
              </w:rPr>
              <w:t>9/10</w:t>
            </w:r>
            <w:r w:rsidRPr="006F6C8B">
              <w:rPr>
                <w:rFonts w:ascii="Arial" w:hAnsi="Arial" w:cs="Arial"/>
                <w:b/>
                <w:sz w:val="16"/>
                <w:szCs w:val="16"/>
              </w:rPr>
              <w:t>) All-District Band</w:t>
            </w:r>
          </w:p>
        </w:tc>
      </w:tr>
      <w:tr w:rsidR="00397481" w:rsidRPr="006F6C8B" w14:paraId="046471DF" w14:textId="77777777" w:rsidTr="00C307E2">
        <w:tc>
          <w:tcPr>
            <w:tcW w:w="2173" w:type="dxa"/>
          </w:tcPr>
          <w:p w14:paraId="0062F79B" w14:textId="77777777" w:rsidR="00397481" w:rsidRPr="006F6C8B" w:rsidRDefault="00397481" w:rsidP="00C307E2">
            <w:pPr>
              <w:pStyle w:val="ListParagraph"/>
              <w:ind w:left="0"/>
              <w:jc w:val="center"/>
              <w:rPr>
                <w:rFonts w:ascii="Arial" w:hAnsi="Arial" w:cs="Arial"/>
                <w:sz w:val="16"/>
                <w:szCs w:val="16"/>
              </w:rPr>
            </w:pPr>
            <w:r w:rsidRPr="006F6C8B">
              <w:rPr>
                <w:rFonts w:ascii="Arial" w:hAnsi="Arial" w:cs="Arial"/>
                <w:sz w:val="16"/>
                <w:szCs w:val="16"/>
              </w:rPr>
              <w:t>Flute – 12</w:t>
            </w:r>
          </w:p>
        </w:tc>
        <w:tc>
          <w:tcPr>
            <w:tcW w:w="2109" w:type="dxa"/>
          </w:tcPr>
          <w:p w14:paraId="6FC19B25" w14:textId="7E4AE3D4" w:rsidR="00397481" w:rsidRPr="006F6C8B" w:rsidRDefault="00397481" w:rsidP="00C307E2">
            <w:pPr>
              <w:pStyle w:val="ListParagraph"/>
              <w:ind w:left="0"/>
              <w:jc w:val="center"/>
              <w:rPr>
                <w:rFonts w:ascii="Arial" w:hAnsi="Arial" w:cs="Arial"/>
                <w:sz w:val="16"/>
                <w:szCs w:val="16"/>
              </w:rPr>
            </w:pPr>
            <w:r w:rsidRPr="006F6C8B">
              <w:rPr>
                <w:rFonts w:ascii="Arial" w:hAnsi="Arial" w:cs="Arial"/>
                <w:sz w:val="16"/>
                <w:szCs w:val="16"/>
              </w:rPr>
              <w:t xml:space="preserve">Oboe – </w:t>
            </w:r>
            <w:r>
              <w:rPr>
                <w:rFonts w:ascii="Arial" w:hAnsi="Arial" w:cs="Arial"/>
                <w:sz w:val="16"/>
                <w:szCs w:val="16"/>
              </w:rPr>
              <w:t>2</w:t>
            </w:r>
          </w:p>
        </w:tc>
        <w:tc>
          <w:tcPr>
            <w:tcW w:w="2174" w:type="dxa"/>
          </w:tcPr>
          <w:p w14:paraId="7169D03A" w14:textId="77777777" w:rsidR="00397481" w:rsidRPr="006F6C8B" w:rsidRDefault="00397481" w:rsidP="00C307E2">
            <w:pPr>
              <w:pStyle w:val="ListParagraph"/>
              <w:ind w:left="0"/>
              <w:jc w:val="center"/>
              <w:rPr>
                <w:rFonts w:ascii="Arial" w:hAnsi="Arial" w:cs="Arial"/>
                <w:sz w:val="16"/>
                <w:szCs w:val="16"/>
              </w:rPr>
            </w:pPr>
            <w:r w:rsidRPr="006F6C8B">
              <w:rPr>
                <w:rFonts w:ascii="Arial" w:hAnsi="Arial" w:cs="Arial"/>
                <w:sz w:val="16"/>
                <w:szCs w:val="16"/>
              </w:rPr>
              <w:t>Bassoon – 4</w:t>
            </w:r>
          </w:p>
        </w:tc>
        <w:tc>
          <w:tcPr>
            <w:tcW w:w="2174" w:type="dxa"/>
          </w:tcPr>
          <w:p w14:paraId="03663DFB" w14:textId="77777777" w:rsidR="00397481" w:rsidRPr="006F6C8B" w:rsidRDefault="00397481" w:rsidP="00C307E2">
            <w:pPr>
              <w:pStyle w:val="ListParagraph"/>
              <w:ind w:left="0"/>
              <w:jc w:val="center"/>
              <w:rPr>
                <w:rFonts w:ascii="Arial" w:hAnsi="Arial" w:cs="Arial"/>
                <w:sz w:val="16"/>
                <w:szCs w:val="16"/>
              </w:rPr>
            </w:pPr>
            <w:r w:rsidRPr="006F6C8B">
              <w:rPr>
                <w:rFonts w:ascii="Arial" w:hAnsi="Arial" w:cs="Arial"/>
                <w:sz w:val="16"/>
                <w:szCs w:val="16"/>
              </w:rPr>
              <w:t>E-flat Clarinet – 1</w:t>
            </w:r>
          </w:p>
        </w:tc>
      </w:tr>
      <w:tr w:rsidR="00397481" w:rsidRPr="006F6C8B" w14:paraId="680B8431" w14:textId="77777777" w:rsidTr="00C307E2">
        <w:tc>
          <w:tcPr>
            <w:tcW w:w="2173" w:type="dxa"/>
          </w:tcPr>
          <w:p w14:paraId="1C712785" w14:textId="77777777" w:rsidR="00397481" w:rsidRPr="006F6C8B" w:rsidRDefault="00397481" w:rsidP="00C307E2">
            <w:pPr>
              <w:pStyle w:val="ListParagraph"/>
              <w:ind w:left="0"/>
              <w:jc w:val="center"/>
              <w:rPr>
                <w:rFonts w:ascii="Arial" w:hAnsi="Arial" w:cs="Arial"/>
                <w:sz w:val="16"/>
                <w:szCs w:val="16"/>
              </w:rPr>
            </w:pPr>
            <w:r w:rsidRPr="006F6C8B">
              <w:rPr>
                <w:rFonts w:ascii="Arial" w:hAnsi="Arial" w:cs="Arial"/>
                <w:sz w:val="16"/>
                <w:szCs w:val="16"/>
              </w:rPr>
              <w:t>B-flat Clarinet – 20</w:t>
            </w:r>
          </w:p>
        </w:tc>
        <w:tc>
          <w:tcPr>
            <w:tcW w:w="2109" w:type="dxa"/>
          </w:tcPr>
          <w:p w14:paraId="3C05D2F0" w14:textId="77777777" w:rsidR="00397481" w:rsidRPr="006F6C8B" w:rsidRDefault="00397481" w:rsidP="00C307E2">
            <w:pPr>
              <w:pStyle w:val="ListParagraph"/>
              <w:ind w:left="0"/>
              <w:jc w:val="center"/>
              <w:rPr>
                <w:rFonts w:ascii="Arial" w:hAnsi="Arial" w:cs="Arial"/>
                <w:sz w:val="16"/>
                <w:szCs w:val="16"/>
              </w:rPr>
            </w:pPr>
            <w:r w:rsidRPr="006F6C8B">
              <w:rPr>
                <w:rFonts w:ascii="Arial" w:hAnsi="Arial" w:cs="Arial"/>
                <w:sz w:val="16"/>
                <w:szCs w:val="16"/>
              </w:rPr>
              <w:t>Bass Clarinet – 4</w:t>
            </w:r>
          </w:p>
        </w:tc>
        <w:tc>
          <w:tcPr>
            <w:tcW w:w="2174" w:type="dxa"/>
          </w:tcPr>
          <w:p w14:paraId="467A0ED0" w14:textId="77777777" w:rsidR="00397481" w:rsidRPr="006F6C8B" w:rsidRDefault="00397481" w:rsidP="00C307E2">
            <w:pPr>
              <w:pStyle w:val="ListParagraph"/>
              <w:ind w:left="0"/>
              <w:jc w:val="center"/>
              <w:rPr>
                <w:rFonts w:ascii="Arial" w:hAnsi="Arial" w:cs="Arial"/>
                <w:sz w:val="16"/>
                <w:szCs w:val="16"/>
              </w:rPr>
            </w:pPr>
            <w:r w:rsidRPr="006F6C8B">
              <w:rPr>
                <w:rFonts w:ascii="Arial" w:hAnsi="Arial" w:cs="Arial"/>
                <w:sz w:val="16"/>
                <w:szCs w:val="16"/>
              </w:rPr>
              <w:t>Contrabass Clarinet – 2</w:t>
            </w:r>
          </w:p>
        </w:tc>
        <w:tc>
          <w:tcPr>
            <w:tcW w:w="2174" w:type="dxa"/>
          </w:tcPr>
          <w:p w14:paraId="5397224B" w14:textId="77777777" w:rsidR="00397481" w:rsidRPr="006F6C8B" w:rsidRDefault="00397481" w:rsidP="00C307E2">
            <w:pPr>
              <w:pStyle w:val="ListParagraph"/>
              <w:ind w:left="0"/>
              <w:jc w:val="center"/>
              <w:rPr>
                <w:rFonts w:ascii="Arial" w:hAnsi="Arial" w:cs="Arial"/>
                <w:sz w:val="16"/>
                <w:szCs w:val="16"/>
              </w:rPr>
            </w:pPr>
            <w:r w:rsidRPr="006F6C8B">
              <w:rPr>
                <w:rFonts w:ascii="Arial" w:hAnsi="Arial" w:cs="Arial"/>
                <w:sz w:val="16"/>
                <w:szCs w:val="16"/>
              </w:rPr>
              <w:t>Alto Saxophone – 4</w:t>
            </w:r>
          </w:p>
        </w:tc>
      </w:tr>
      <w:tr w:rsidR="00397481" w:rsidRPr="006F6C8B" w14:paraId="27D07384" w14:textId="77777777" w:rsidTr="00C307E2">
        <w:tc>
          <w:tcPr>
            <w:tcW w:w="2173" w:type="dxa"/>
          </w:tcPr>
          <w:p w14:paraId="1CDB29B0" w14:textId="77777777" w:rsidR="00397481" w:rsidRPr="006F6C8B" w:rsidRDefault="00397481" w:rsidP="00C307E2">
            <w:pPr>
              <w:pStyle w:val="ListParagraph"/>
              <w:ind w:left="0"/>
              <w:jc w:val="center"/>
              <w:rPr>
                <w:rFonts w:ascii="Arial" w:hAnsi="Arial" w:cs="Arial"/>
                <w:sz w:val="16"/>
                <w:szCs w:val="16"/>
              </w:rPr>
            </w:pPr>
            <w:r w:rsidRPr="006F6C8B">
              <w:rPr>
                <w:rFonts w:ascii="Arial" w:hAnsi="Arial" w:cs="Arial"/>
                <w:sz w:val="16"/>
                <w:szCs w:val="16"/>
              </w:rPr>
              <w:t>Tenor Saxophone – 2</w:t>
            </w:r>
          </w:p>
        </w:tc>
        <w:tc>
          <w:tcPr>
            <w:tcW w:w="2109" w:type="dxa"/>
          </w:tcPr>
          <w:p w14:paraId="1EDB0F45" w14:textId="77777777" w:rsidR="00397481" w:rsidRPr="006F6C8B" w:rsidRDefault="00397481" w:rsidP="00C307E2">
            <w:pPr>
              <w:pStyle w:val="ListParagraph"/>
              <w:ind w:left="0"/>
              <w:jc w:val="center"/>
              <w:rPr>
                <w:rFonts w:ascii="Arial" w:hAnsi="Arial" w:cs="Arial"/>
                <w:sz w:val="16"/>
                <w:szCs w:val="16"/>
              </w:rPr>
            </w:pPr>
            <w:r w:rsidRPr="006F6C8B">
              <w:rPr>
                <w:rFonts w:ascii="Arial" w:hAnsi="Arial" w:cs="Arial"/>
                <w:sz w:val="16"/>
                <w:szCs w:val="16"/>
              </w:rPr>
              <w:t>Baritone Saxophone – 1</w:t>
            </w:r>
          </w:p>
        </w:tc>
        <w:tc>
          <w:tcPr>
            <w:tcW w:w="2174" w:type="dxa"/>
          </w:tcPr>
          <w:p w14:paraId="54E584BC" w14:textId="77777777" w:rsidR="00397481" w:rsidRPr="006F6C8B" w:rsidRDefault="00397481" w:rsidP="00C307E2">
            <w:pPr>
              <w:pStyle w:val="ListParagraph"/>
              <w:ind w:left="0"/>
              <w:jc w:val="center"/>
              <w:rPr>
                <w:rFonts w:ascii="Arial" w:hAnsi="Arial" w:cs="Arial"/>
                <w:sz w:val="16"/>
                <w:szCs w:val="16"/>
              </w:rPr>
            </w:pPr>
            <w:r>
              <w:rPr>
                <w:rFonts w:ascii="Arial" w:hAnsi="Arial" w:cs="Arial"/>
                <w:sz w:val="16"/>
                <w:szCs w:val="16"/>
              </w:rPr>
              <w:t>Trumpet – 12</w:t>
            </w:r>
          </w:p>
        </w:tc>
        <w:tc>
          <w:tcPr>
            <w:tcW w:w="2174" w:type="dxa"/>
          </w:tcPr>
          <w:p w14:paraId="042202C2" w14:textId="77777777" w:rsidR="00397481" w:rsidRPr="006F6C8B" w:rsidRDefault="00397481" w:rsidP="00C307E2">
            <w:pPr>
              <w:pStyle w:val="ListParagraph"/>
              <w:ind w:left="0"/>
              <w:jc w:val="center"/>
              <w:rPr>
                <w:rFonts w:ascii="Arial" w:hAnsi="Arial" w:cs="Arial"/>
                <w:sz w:val="16"/>
                <w:szCs w:val="16"/>
              </w:rPr>
            </w:pPr>
            <w:r>
              <w:rPr>
                <w:rFonts w:ascii="Arial" w:hAnsi="Arial" w:cs="Arial"/>
                <w:sz w:val="16"/>
                <w:szCs w:val="16"/>
              </w:rPr>
              <w:t>Horn – 8</w:t>
            </w:r>
          </w:p>
        </w:tc>
      </w:tr>
      <w:tr w:rsidR="00397481" w:rsidRPr="006F6C8B" w14:paraId="5454AFB9" w14:textId="77777777" w:rsidTr="00C307E2">
        <w:tc>
          <w:tcPr>
            <w:tcW w:w="2173" w:type="dxa"/>
          </w:tcPr>
          <w:p w14:paraId="02EC5AC9" w14:textId="77777777" w:rsidR="00397481" w:rsidRPr="006F6C8B" w:rsidRDefault="00397481" w:rsidP="00C307E2">
            <w:pPr>
              <w:pStyle w:val="ListParagraph"/>
              <w:ind w:left="0"/>
              <w:jc w:val="center"/>
              <w:rPr>
                <w:rFonts w:ascii="Arial" w:hAnsi="Arial" w:cs="Arial"/>
                <w:sz w:val="16"/>
                <w:szCs w:val="16"/>
              </w:rPr>
            </w:pPr>
            <w:r>
              <w:rPr>
                <w:rFonts w:ascii="Arial" w:hAnsi="Arial" w:cs="Arial"/>
                <w:sz w:val="16"/>
                <w:szCs w:val="16"/>
              </w:rPr>
              <w:t xml:space="preserve">Trombone – 9 </w:t>
            </w:r>
          </w:p>
        </w:tc>
        <w:tc>
          <w:tcPr>
            <w:tcW w:w="2109" w:type="dxa"/>
          </w:tcPr>
          <w:p w14:paraId="40637D9A" w14:textId="77777777" w:rsidR="00397481" w:rsidRPr="006F6C8B" w:rsidRDefault="00397481" w:rsidP="00C307E2">
            <w:pPr>
              <w:pStyle w:val="ListParagraph"/>
              <w:ind w:left="0"/>
              <w:jc w:val="center"/>
              <w:rPr>
                <w:rFonts w:ascii="Arial" w:hAnsi="Arial" w:cs="Arial"/>
                <w:sz w:val="16"/>
                <w:szCs w:val="16"/>
              </w:rPr>
            </w:pPr>
            <w:r>
              <w:rPr>
                <w:rFonts w:ascii="Arial" w:hAnsi="Arial" w:cs="Arial"/>
                <w:sz w:val="16"/>
                <w:szCs w:val="16"/>
              </w:rPr>
              <w:t>Baritone – 4</w:t>
            </w:r>
          </w:p>
        </w:tc>
        <w:tc>
          <w:tcPr>
            <w:tcW w:w="2174" w:type="dxa"/>
          </w:tcPr>
          <w:p w14:paraId="43D659B5" w14:textId="77777777" w:rsidR="00397481" w:rsidRPr="006F6C8B" w:rsidRDefault="00397481" w:rsidP="00C307E2">
            <w:pPr>
              <w:pStyle w:val="ListParagraph"/>
              <w:ind w:left="0"/>
              <w:jc w:val="center"/>
              <w:rPr>
                <w:rFonts w:ascii="Arial" w:hAnsi="Arial" w:cs="Arial"/>
                <w:sz w:val="16"/>
                <w:szCs w:val="16"/>
              </w:rPr>
            </w:pPr>
            <w:r>
              <w:rPr>
                <w:rFonts w:ascii="Arial" w:hAnsi="Arial" w:cs="Arial"/>
                <w:sz w:val="16"/>
                <w:szCs w:val="16"/>
              </w:rPr>
              <w:t xml:space="preserve">Tuba – 6 </w:t>
            </w:r>
          </w:p>
        </w:tc>
        <w:tc>
          <w:tcPr>
            <w:tcW w:w="2174" w:type="dxa"/>
          </w:tcPr>
          <w:p w14:paraId="113C60A7" w14:textId="77777777" w:rsidR="00397481" w:rsidRPr="006F6C8B" w:rsidRDefault="00397481" w:rsidP="00C307E2">
            <w:pPr>
              <w:pStyle w:val="ListParagraph"/>
              <w:ind w:left="0"/>
              <w:jc w:val="center"/>
              <w:rPr>
                <w:rFonts w:ascii="Arial" w:hAnsi="Arial" w:cs="Arial"/>
                <w:sz w:val="16"/>
                <w:szCs w:val="16"/>
              </w:rPr>
            </w:pPr>
            <w:r>
              <w:rPr>
                <w:rFonts w:ascii="Arial" w:hAnsi="Arial" w:cs="Arial"/>
                <w:sz w:val="16"/>
                <w:szCs w:val="16"/>
              </w:rPr>
              <w:t>String Bass – 1</w:t>
            </w:r>
          </w:p>
        </w:tc>
      </w:tr>
      <w:tr w:rsidR="00397481" w:rsidRPr="006F6C8B" w14:paraId="2E131A51" w14:textId="77777777" w:rsidTr="00C307E2">
        <w:tc>
          <w:tcPr>
            <w:tcW w:w="2173" w:type="dxa"/>
          </w:tcPr>
          <w:p w14:paraId="4FE629DE" w14:textId="40734B22" w:rsidR="00397481" w:rsidRPr="006F6C8B" w:rsidRDefault="00397481" w:rsidP="00C307E2">
            <w:pPr>
              <w:pStyle w:val="ListParagraph"/>
              <w:ind w:left="0"/>
              <w:jc w:val="center"/>
              <w:rPr>
                <w:rFonts w:ascii="Arial" w:hAnsi="Arial" w:cs="Arial"/>
                <w:sz w:val="16"/>
                <w:szCs w:val="16"/>
              </w:rPr>
            </w:pPr>
            <w:r>
              <w:rPr>
                <w:rFonts w:ascii="Arial" w:hAnsi="Arial" w:cs="Arial"/>
                <w:sz w:val="16"/>
                <w:szCs w:val="16"/>
              </w:rPr>
              <w:t>Snare</w:t>
            </w:r>
            <w:r w:rsidR="00EA1879">
              <w:rPr>
                <w:rFonts w:ascii="Arial" w:hAnsi="Arial" w:cs="Arial"/>
                <w:sz w:val="16"/>
                <w:szCs w:val="16"/>
              </w:rPr>
              <w:t>/General Percussion</w:t>
            </w:r>
            <w:r>
              <w:rPr>
                <w:rFonts w:ascii="Arial" w:hAnsi="Arial" w:cs="Arial"/>
                <w:sz w:val="16"/>
                <w:szCs w:val="16"/>
              </w:rPr>
              <w:t xml:space="preserve"> – </w:t>
            </w:r>
            <w:r w:rsidR="00EA1879">
              <w:rPr>
                <w:rFonts w:ascii="Arial" w:hAnsi="Arial" w:cs="Arial"/>
                <w:sz w:val="16"/>
                <w:szCs w:val="16"/>
              </w:rPr>
              <w:t>4</w:t>
            </w:r>
          </w:p>
        </w:tc>
        <w:tc>
          <w:tcPr>
            <w:tcW w:w="2109" w:type="dxa"/>
          </w:tcPr>
          <w:p w14:paraId="4BE1056F" w14:textId="77777777" w:rsidR="00397481" w:rsidRPr="006F6C8B" w:rsidRDefault="00397481" w:rsidP="00C307E2">
            <w:pPr>
              <w:pStyle w:val="ListParagraph"/>
              <w:ind w:left="0"/>
              <w:jc w:val="center"/>
              <w:rPr>
                <w:rFonts w:ascii="Arial" w:hAnsi="Arial" w:cs="Arial"/>
                <w:sz w:val="16"/>
                <w:szCs w:val="16"/>
              </w:rPr>
            </w:pPr>
            <w:r>
              <w:rPr>
                <w:rFonts w:ascii="Arial" w:hAnsi="Arial" w:cs="Arial"/>
                <w:sz w:val="16"/>
                <w:szCs w:val="16"/>
              </w:rPr>
              <w:t>Mallets – 2</w:t>
            </w:r>
          </w:p>
        </w:tc>
        <w:tc>
          <w:tcPr>
            <w:tcW w:w="2174" w:type="dxa"/>
          </w:tcPr>
          <w:p w14:paraId="129A60B9" w14:textId="77777777" w:rsidR="00397481" w:rsidRPr="006F6C8B" w:rsidRDefault="00397481" w:rsidP="00C307E2">
            <w:pPr>
              <w:pStyle w:val="ListParagraph"/>
              <w:ind w:left="0"/>
              <w:jc w:val="center"/>
              <w:rPr>
                <w:rFonts w:ascii="Arial" w:hAnsi="Arial" w:cs="Arial"/>
                <w:sz w:val="16"/>
                <w:szCs w:val="16"/>
              </w:rPr>
            </w:pPr>
            <w:r>
              <w:rPr>
                <w:rFonts w:ascii="Arial" w:hAnsi="Arial" w:cs="Arial"/>
                <w:sz w:val="16"/>
                <w:szCs w:val="16"/>
              </w:rPr>
              <w:t xml:space="preserve">Timpani – 1 </w:t>
            </w:r>
          </w:p>
        </w:tc>
        <w:tc>
          <w:tcPr>
            <w:tcW w:w="2174" w:type="dxa"/>
          </w:tcPr>
          <w:p w14:paraId="477D542D" w14:textId="2216358A" w:rsidR="00397481" w:rsidRPr="006F6C8B" w:rsidRDefault="00397481" w:rsidP="00C307E2">
            <w:pPr>
              <w:pStyle w:val="ListParagraph"/>
              <w:ind w:left="0"/>
              <w:jc w:val="center"/>
              <w:rPr>
                <w:rFonts w:ascii="Arial" w:hAnsi="Arial" w:cs="Arial"/>
                <w:sz w:val="16"/>
                <w:szCs w:val="16"/>
              </w:rPr>
            </w:pPr>
          </w:p>
        </w:tc>
      </w:tr>
      <w:tr w:rsidR="00397481" w:rsidRPr="00397481" w14:paraId="5194C74B" w14:textId="77777777" w:rsidTr="00C307E2">
        <w:tc>
          <w:tcPr>
            <w:tcW w:w="9350" w:type="dxa"/>
            <w:gridSpan w:val="4"/>
          </w:tcPr>
          <w:p w14:paraId="2DE55258" w14:textId="6BC3E713" w:rsidR="00397481" w:rsidRPr="00397481" w:rsidRDefault="00397481" w:rsidP="00C307E2">
            <w:pPr>
              <w:pStyle w:val="ListParagraph"/>
              <w:ind w:left="0"/>
              <w:jc w:val="center"/>
              <w:rPr>
                <w:rFonts w:ascii="Arial" w:hAnsi="Arial" w:cs="Arial"/>
                <w:b/>
                <w:sz w:val="16"/>
                <w:szCs w:val="16"/>
              </w:rPr>
            </w:pPr>
            <w:r w:rsidRPr="00397481">
              <w:rPr>
                <w:rFonts w:ascii="Arial" w:hAnsi="Arial" w:cs="Arial"/>
                <w:b/>
                <w:sz w:val="16"/>
                <w:szCs w:val="16"/>
              </w:rPr>
              <w:t>Total Students = 9</w:t>
            </w:r>
            <w:r>
              <w:rPr>
                <w:rFonts w:ascii="Arial" w:hAnsi="Arial" w:cs="Arial"/>
                <w:b/>
                <w:sz w:val="16"/>
                <w:szCs w:val="16"/>
              </w:rPr>
              <w:t>9</w:t>
            </w:r>
          </w:p>
        </w:tc>
      </w:tr>
    </w:tbl>
    <w:p w14:paraId="7D62605E" w14:textId="53AE7378" w:rsidR="00397481" w:rsidRDefault="00397481" w:rsidP="006F6C8B">
      <w:pPr>
        <w:pStyle w:val="ListParagraph"/>
        <w:rPr>
          <w:rFonts w:ascii="Arial" w:hAnsi="Arial" w:cs="Arial"/>
          <w:sz w:val="22"/>
          <w:szCs w:val="22"/>
        </w:rPr>
      </w:pPr>
    </w:p>
    <w:tbl>
      <w:tblPr>
        <w:tblStyle w:val="TableGrid"/>
        <w:tblW w:w="0" w:type="auto"/>
        <w:tblInd w:w="720" w:type="dxa"/>
        <w:tblLook w:val="04A0" w:firstRow="1" w:lastRow="0" w:firstColumn="1" w:lastColumn="0" w:noHBand="0" w:noVBand="1"/>
      </w:tblPr>
      <w:tblGrid>
        <w:gridCol w:w="2042"/>
        <w:gridCol w:w="1953"/>
        <w:gridCol w:w="2010"/>
        <w:gridCol w:w="2625"/>
      </w:tblGrid>
      <w:tr w:rsidR="00397481" w:rsidRPr="006F6C8B" w14:paraId="12810513" w14:textId="77777777" w:rsidTr="00C307E2">
        <w:tc>
          <w:tcPr>
            <w:tcW w:w="8630" w:type="dxa"/>
            <w:gridSpan w:val="4"/>
          </w:tcPr>
          <w:p w14:paraId="5463C4C8" w14:textId="28562B06" w:rsidR="00397481" w:rsidRPr="006F6C8B" w:rsidRDefault="00397481" w:rsidP="00C307E2">
            <w:pPr>
              <w:pStyle w:val="ListParagraph"/>
              <w:ind w:left="0"/>
              <w:jc w:val="center"/>
              <w:rPr>
                <w:rFonts w:ascii="Arial" w:hAnsi="Arial" w:cs="Arial"/>
                <w:b/>
                <w:sz w:val="16"/>
                <w:szCs w:val="16"/>
              </w:rPr>
            </w:pPr>
            <w:r w:rsidRPr="006F6C8B">
              <w:rPr>
                <w:rFonts w:ascii="Arial" w:hAnsi="Arial" w:cs="Arial"/>
                <w:b/>
                <w:sz w:val="16"/>
                <w:szCs w:val="16"/>
              </w:rPr>
              <w:t xml:space="preserve">Instrumentation for the </w:t>
            </w:r>
            <w:r>
              <w:rPr>
                <w:rFonts w:ascii="Arial" w:hAnsi="Arial" w:cs="Arial"/>
                <w:b/>
                <w:sz w:val="16"/>
                <w:szCs w:val="16"/>
              </w:rPr>
              <w:t>Middle School</w:t>
            </w:r>
            <w:r w:rsidRPr="006F6C8B">
              <w:rPr>
                <w:rFonts w:ascii="Arial" w:hAnsi="Arial" w:cs="Arial"/>
                <w:b/>
                <w:sz w:val="16"/>
                <w:szCs w:val="16"/>
              </w:rPr>
              <w:t xml:space="preserve"> All-District </w:t>
            </w:r>
            <w:r>
              <w:rPr>
                <w:rFonts w:ascii="Arial" w:hAnsi="Arial" w:cs="Arial"/>
                <w:b/>
                <w:sz w:val="16"/>
                <w:szCs w:val="16"/>
              </w:rPr>
              <w:t xml:space="preserve">Symphonic </w:t>
            </w:r>
            <w:r w:rsidRPr="006F6C8B">
              <w:rPr>
                <w:rFonts w:ascii="Arial" w:hAnsi="Arial" w:cs="Arial"/>
                <w:b/>
                <w:sz w:val="16"/>
                <w:szCs w:val="16"/>
              </w:rPr>
              <w:t>Band</w:t>
            </w:r>
          </w:p>
        </w:tc>
      </w:tr>
      <w:tr w:rsidR="00397481" w:rsidRPr="006F6C8B" w14:paraId="65DC1923" w14:textId="77777777" w:rsidTr="00C307E2">
        <w:tc>
          <w:tcPr>
            <w:tcW w:w="2173" w:type="dxa"/>
          </w:tcPr>
          <w:p w14:paraId="7AAC6A43" w14:textId="77777777" w:rsidR="00397481" w:rsidRPr="006F6C8B" w:rsidRDefault="00397481" w:rsidP="00C307E2">
            <w:pPr>
              <w:pStyle w:val="ListParagraph"/>
              <w:ind w:left="0"/>
              <w:jc w:val="center"/>
              <w:rPr>
                <w:rFonts w:ascii="Arial" w:hAnsi="Arial" w:cs="Arial"/>
                <w:sz w:val="16"/>
                <w:szCs w:val="16"/>
              </w:rPr>
            </w:pPr>
            <w:r w:rsidRPr="006F6C8B">
              <w:rPr>
                <w:rFonts w:ascii="Arial" w:hAnsi="Arial" w:cs="Arial"/>
                <w:sz w:val="16"/>
                <w:szCs w:val="16"/>
              </w:rPr>
              <w:t>Flute – 12</w:t>
            </w:r>
          </w:p>
        </w:tc>
        <w:tc>
          <w:tcPr>
            <w:tcW w:w="2109" w:type="dxa"/>
          </w:tcPr>
          <w:p w14:paraId="43758DAB" w14:textId="60C5F897" w:rsidR="00397481" w:rsidRPr="006F6C8B" w:rsidRDefault="00397481" w:rsidP="00C307E2">
            <w:pPr>
              <w:pStyle w:val="ListParagraph"/>
              <w:ind w:left="0"/>
              <w:jc w:val="center"/>
              <w:rPr>
                <w:rFonts w:ascii="Arial" w:hAnsi="Arial" w:cs="Arial"/>
                <w:sz w:val="16"/>
                <w:szCs w:val="16"/>
              </w:rPr>
            </w:pPr>
            <w:r w:rsidRPr="006F6C8B">
              <w:rPr>
                <w:rFonts w:ascii="Arial" w:hAnsi="Arial" w:cs="Arial"/>
                <w:sz w:val="16"/>
                <w:szCs w:val="16"/>
              </w:rPr>
              <w:t xml:space="preserve">Oboe – </w:t>
            </w:r>
            <w:r>
              <w:rPr>
                <w:rFonts w:ascii="Arial" w:hAnsi="Arial" w:cs="Arial"/>
                <w:sz w:val="16"/>
                <w:szCs w:val="16"/>
              </w:rPr>
              <w:t>2</w:t>
            </w:r>
          </w:p>
        </w:tc>
        <w:tc>
          <w:tcPr>
            <w:tcW w:w="2174" w:type="dxa"/>
          </w:tcPr>
          <w:p w14:paraId="0FC8A062" w14:textId="6BD5ECF9" w:rsidR="00397481" w:rsidRPr="006F6C8B" w:rsidRDefault="00397481" w:rsidP="00C307E2">
            <w:pPr>
              <w:pStyle w:val="ListParagraph"/>
              <w:ind w:left="0"/>
              <w:jc w:val="center"/>
              <w:rPr>
                <w:rFonts w:ascii="Arial" w:hAnsi="Arial" w:cs="Arial"/>
                <w:sz w:val="16"/>
                <w:szCs w:val="16"/>
              </w:rPr>
            </w:pPr>
            <w:r w:rsidRPr="006F6C8B">
              <w:rPr>
                <w:rFonts w:ascii="Arial" w:hAnsi="Arial" w:cs="Arial"/>
                <w:sz w:val="16"/>
                <w:szCs w:val="16"/>
              </w:rPr>
              <w:t xml:space="preserve">Bassoon – </w:t>
            </w:r>
            <w:r>
              <w:rPr>
                <w:rFonts w:ascii="Arial" w:hAnsi="Arial" w:cs="Arial"/>
                <w:sz w:val="16"/>
                <w:szCs w:val="16"/>
              </w:rPr>
              <w:t>2</w:t>
            </w:r>
          </w:p>
        </w:tc>
        <w:tc>
          <w:tcPr>
            <w:tcW w:w="2174" w:type="dxa"/>
          </w:tcPr>
          <w:p w14:paraId="1EBD791D" w14:textId="77777777" w:rsidR="00397481" w:rsidRPr="006F6C8B" w:rsidRDefault="00397481" w:rsidP="00C307E2">
            <w:pPr>
              <w:pStyle w:val="ListParagraph"/>
              <w:ind w:left="0"/>
              <w:jc w:val="center"/>
              <w:rPr>
                <w:rFonts w:ascii="Arial" w:hAnsi="Arial" w:cs="Arial"/>
                <w:sz w:val="16"/>
                <w:szCs w:val="16"/>
              </w:rPr>
            </w:pPr>
            <w:r w:rsidRPr="006F6C8B">
              <w:rPr>
                <w:rFonts w:ascii="Arial" w:hAnsi="Arial" w:cs="Arial"/>
                <w:sz w:val="16"/>
                <w:szCs w:val="16"/>
              </w:rPr>
              <w:t>E-flat Clarinet – 1</w:t>
            </w:r>
          </w:p>
        </w:tc>
      </w:tr>
      <w:tr w:rsidR="00397481" w:rsidRPr="006F6C8B" w14:paraId="3E7140A8" w14:textId="77777777" w:rsidTr="00C307E2">
        <w:tc>
          <w:tcPr>
            <w:tcW w:w="2173" w:type="dxa"/>
          </w:tcPr>
          <w:p w14:paraId="47BD381E" w14:textId="77777777" w:rsidR="00397481" w:rsidRPr="006F6C8B" w:rsidRDefault="00397481" w:rsidP="00C307E2">
            <w:pPr>
              <w:pStyle w:val="ListParagraph"/>
              <w:ind w:left="0"/>
              <w:jc w:val="center"/>
              <w:rPr>
                <w:rFonts w:ascii="Arial" w:hAnsi="Arial" w:cs="Arial"/>
                <w:sz w:val="16"/>
                <w:szCs w:val="16"/>
              </w:rPr>
            </w:pPr>
            <w:r w:rsidRPr="006F6C8B">
              <w:rPr>
                <w:rFonts w:ascii="Arial" w:hAnsi="Arial" w:cs="Arial"/>
                <w:sz w:val="16"/>
                <w:szCs w:val="16"/>
              </w:rPr>
              <w:t>B-flat Clarinet – 20</w:t>
            </w:r>
          </w:p>
        </w:tc>
        <w:tc>
          <w:tcPr>
            <w:tcW w:w="2109" w:type="dxa"/>
          </w:tcPr>
          <w:p w14:paraId="411EC006" w14:textId="77777777" w:rsidR="00397481" w:rsidRPr="006F6C8B" w:rsidRDefault="00397481" w:rsidP="00C307E2">
            <w:pPr>
              <w:pStyle w:val="ListParagraph"/>
              <w:ind w:left="0"/>
              <w:jc w:val="center"/>
              <w:rPr>
                <w:rFonts w:ascii="Arial" w:hAnsi="Arial" w:cs="Arial"/>
                <w:sz w:val="16"/>
                <w:szCs w:val="16"/>
              </w:rPr>
            </w:pPr>
            <w:r w:rsidRPr="006F6C8B">
              <w:rPr>
                <w:rFonts w:ascii="Arial" w:hAnsi="Arial" w:cs="Arial"/>
                <w:sz w:val="16"/>
                <w:szCs w:val="16"/>
              </w:rPr>
              <w:t>Bass Clarinet – 4</w:t>
            </w:r>
          </w:p>
        </w:tc>
        <w:tc>
          <w:tcPr>
            <w:tcW w:w="2174" w:type="dxa"/>
          </w:tcPr>
          <w:p w14:paraId="53B979F3" w14:textId="77777777" w:rsidR="00397481" w:rsidRPr="006F6C8B" w:rsidRDefault="00397481" w:rsidP="00C307E2">
            <w:pPr>
              <w:pStyle w:val="ListParagraph"/>
              <w:ind w:left="0"/>
              <w:jc w:val="center"/>
              <w:rPr>
                <w:rFonts w:ascii="Arial" w:hAnsi="Arial" w:cs="Arial"/>
                <w:sz w:val="16"/>
                <w:szCs w:val="16"/>
              </w:rPr>
            </w:pPr>
            <w:r w:rsidRPr="006F6C8B">
              <w:rPr>
                <w:rFonts w:ascii="Arial" w:hAnsi="Arial" w:cs="Arial"/>
                <w:sz w:val="16"/>
                <w:szCs w:val="16"/>
              </w:rPr>
              <w:t>Contrabass Clarinet – 2</w:t>
            </w:r>
          </w:p>
        </w:tc>
        <w:tc>
          <w:tcPr>
            <w:tcW w:w="2174" w:type="dxa"/>
          </w:tcPr>
          <w:p w14:paraId="0D883BF8" w14:textId="77777777" w:rsidR="00397481" w:rsidRPr="006F6C8B" w:rsidRDefault="00397481" w:rsidP="00C307E2">
            <w:pPr>
              <w:pStyle w:val="ListParagraph"/>
              <w:ind w:left="0"/>
              <w:jc w:val="center"/>
              <w:rPr>
                <w:rFonts w:ascii="Arial" w:hAnsi="Arial" w:cs="Arial"/>
                <w:sz w:val="16"/>
                <w:szCs w:val="16"/>
              </w:rPr>
            </w:pPr>
            <w:r w:rsidRPr="006F6C8B">
              <w:rPr>
                <w:rFonts w:ascii="Arial" w:hAnsi="Arial" w:cs="Arial"/>
                <w:sz w:val="16"/>
                <w:szCs w:val="16"/>
              </w:rPr>
              <w:t>Alto Saxophone – 4</w:t>
            </w:r>
          </w:p>
        </w:tc>
      </w:tr>
      <w:tr w:rsidR="00397481" w:rsidRPr="006F6C8B" w14:paraId="063661FE" w14:textId="77777777" w:rsidTr="00C307E2">
        <w:tc>
          <w:tcPr>
            <w:tcW w:w="2173" w:type="dxa"/>
          </w:tcPr>
          <w:p w14:paraId="19CA4347" w14:textId="77777777" w:rsidR="00397481" w:rsidRPr="006F6C8B" w:rsidRDefault="00397481" w:rsidP="00C307E2">
            <w:pPr>
              <w:pStyle w:val="ListParagraph"/>
              <w:ind w:left="0"/>
              <w:jc w:val="center"/>
              <w:rPr>
                <w:rFonts w:ascii="Arial" w:hAnsi="Arial" w:cs="Arial"/>
                <w:sz w:val="16"/>
                <w:szCs w:val="16"/>
              </w:rPr>
            </w:pPr>
            <w:r w:rsidRPr="006F6C8B">
              <w:rPr>
                <w:rFonts w:ascii="Arial" w:hAnsi="Arial" w:cs="Arial"/>
                <w:sz w:val="16"/>
                <w:szCs w:val="16"/>
              </w:rPr>
              <w:t>Tenor Saxophone – 2</w:t>
            </w:r>
          </w:p>
        </w:tc>
        <w:tc>
          <w:tcPr>
            <w:tcW w:w="2109" w:type="dxa"/>
          </w:tcPr>
          <w:p w14:paraId="7F83B0E3" w14:textId="77777777" w:rsidR="00397481" w:rsidRPr="006F6C8B" w:rsidRDefault="00397481" w:rsidP="00C307E2">
            <w:pPr>
              <w:pStyle w:val="ListParagraph"/>
              <w:ind w:left="0"/>
              <w:jc w:val="center"/>
              <w:rPr>
                <w:rFonts w:ascii="Arial" w:hAnsi="Arial" w:cs="Arial"/>
                <w:sz w:val="16"/>
                <w:szCs w:val="16"/>
              </w:rPr>
            </w:pPr>
            <w:r w:rsidRPr="006F6C8B">
              <w:rPr>
                <w:rFonts w:ascii="Arial" w:hAnsi="Arial" w:cs="Arial"/>
                <w:sz w:val="16"/>
                <w:szCs w:val="16"/>
              </w:rPr>
              <w:t>Baritone Saxophone – 1</w:t>
            </w:r>
          </w:p>
        </w:tc>
        <w:tc>
          <w:tcPr>
            <w:tcW w:w="2174" w:type="dxa"/>
          </w:tcPr>
          <w:p w14:paraId="7A25FA35" w14:textId="77777777" w:rsidR="00397481" w:rsidRPr="006F6C8B" w:rsidRDefault="00397481" w:rsidP="00C307E2">
            <w:pPr>
              <w:pStyle w:val="ListParagraph"/>
              <w:ind w:left="0"/>
              <w:jc w:val="center"/>
              <w:rPr>
                <w:rFonts w:ascii="Arial" w:hAnsi="Arial" w:cs="Arial"/>
                <w:sz w:val="16"/>
                <w:szCs w:val="16"/>
              </w:rPr>
            </w:pPr>
            <w:r>
              <w:rPr>
                <w:rFonts w:ascii="Arial" w:hAnsi="Arial" w:cs="Arial"/>
                <w:sz w:val="16"/>
                <w:szCs w:val="16"/>
              </w:rPr>
              <w:t>Trumpet – 12</w:t>
            </w:r>
          </w:p>
        </w:tc>
        <w:tc>
          <w:tcPr>
            <w:tcW w:w="2174" w:type="dxa"/>
          </w:tcPr>
          <w:p w14:paraId="1DFCCC4D" w14:textId="77777777" w:rsidR="00397481" w:rsidRPr="006F6C8B" w:rsidRDefault="00397481" w:rsidP="00C307E2">
            <w:pPr>
              <w:pStyle w:val="ListParagraph"/>
              <w:ind w:left="0"/>
              <w:jc w:val="center"/>
              <w:rPr>
                <w:rFonts w:ascii="Arial" w:hAnsi="Arial" w:cs="Arial"/>
                <w:sz w:val="16"/>
                <w:szCs w:val="16"/>
              </w:rPr>
            </w:pPr>
            <w:r>
              <w:rPr>
                <w:rFonts w:ascii="Arial" w:hAnsi="Arial" w:cs="Arial"/>
                <w:sz w:val="16"/>
                <w:szCs w:val="16"/>
              </w:rPr>
              <w:t>Horn – 8</w:t>
            </w:r>
          </w:p>
        </w:tc>
      </w:tr>
      <w:tr w:rsidR="00397481" w:rsidRPr="006F6C8B" w14:paraId="325A4D91" w14:textId="77777777" w:rsidTr="00C307E2">
        <w:tc>
          <w:tcPr>
            <w:tcW w:w="2173" w:type="dxa"/>
          </w:tcPr>
          <w:p w14:paraId="6F5A13B4" w14:textId="77777777" w:rsidR="00397481" w:rsidRPr="006F6C8B" w:rsidRDefault="00397481" w:rsidP="00C307E2">
            <w:pPr>
              <w:pStyle w:val="ListParagraph"/>
              <w:ind w:left="0"/>
              <w:jc w:val="center"/>
              <w:rPr>
                <w:rFonts w:ascii="Arial" w:hAnsi="Arial" w:cs="Arial"/>
                <w:sz w:val="16"/>
                <w:szCs w:val="16"/>
              </w:rPr>
            </w:pPr>
            <w:r>
              <w:rPr>
                <w:rFonts w:ascii="Arial" w:hAnsi="Arial" w:cs="Arial"/>
                <w:sz w:val="16"/>
                <w:szCs w:val="16"/>
              </w:rPr>
              <w:t xml:space="preserve">Trombone – 9 </w:t>
            </w:r>
          </w:p>
        </w:tc>
        <w:tc>
          <w:tcPr>
            <w:tcW w:w="2109" w:type="dxa"/>
          </w:tcPr>
          <w:p w14:paraId="6DB2D6B3" w14:textId="77777777" w:rsidR="00397481" w:rsidRPr="006F6C8B" w:rsidRDefault="00397481" w:rsidP="00C307E2">
            <w:pPr>
              <w:pStyle w:val="ListParagraph"/>
              <w:ind w:left="0"/>
              <w:jc w:val="center"/>
              <w:rPr>
                <w:rFonts w:ascii="Arial" w:hAnsi="Arial" w:cs="Arial"/>
                <w:sz w:val="16"/>
                <w:szCs w:val="16"/>
              </w:rPr>
            </w:pPr>
            <w:r>
              <w:rPr>
                <w:rFonts w:ascii="Arial" w:hAnsi="Arial" w:cs="Arial"/>
                <w:sz w:val="16"/>
                <w:szCs w:val="16"/>
              </w:rPr>
              <w:t>Baritone – 4</w:t>
            </w:r>
          </w:p>
        </w:tc>
        <w:tc>
          <w:tcPr>
            <w:tcW w:w="2174" w:type="dxa"/>
          </w:tcPr>
          <w:p w14:paraId="00E38A0A" w14:textId="77777777" w:rsidR="00397481" w:rsidRPr="006F6C8B" w:rsidRDefault="00397481" w:rsidP="00C307E2">
            <w:pPr>
              <w:pStyle w:val="ListParagraph"/>
              <w:ind w:left="0"/>
              <w:jc w:val="center"/>
              <w:rPr>
                <w:rFonts w:ascii="Arial" w:hAnsi="Arial" w:cs="Arial"/>
                <w:sz w:val="16"/>
                <w:szCs w:val="16"/>
              </w:rPr>
            </w:pPr>
            <w:r>
              <w:rPr>
                <w:rFonts w:ascii="Arial" w:hAnsi="Arial" w:cs="Arial"/>
                <w:sz w:val="16"/>
                <w:szCs w:val="16"/>
              </w:rPr>
              <w:t xml:space="preserve">Tuba – 6 </w:t>
            </w:r>
          </w:p>
        </w:tc>
        <w:tc>
          <w:tcPr>
            <w:tcW w:w="2174" w:type="dxa"/>
          </w:tcPr>
          <w:p w14:paraId="34336299" w14:textId="77777777" w:rsidR="00397481" w:rsidRPr="006F6C8B" w:rsidRDefault="00397481" w:rsidP="00C307E2">
            <w:pPr>
              <w:pStyle w:val="ListParagraph"/>
              <w:ind w:left="0"/>
              <w:jc w:val="center"/>
              <w:rPr>
                <w:rFonts w:ascii="Arial" w:hAnsi="Arial" w:cs="Arial"/>
                <w:sz w:val="16"/>
                <w:szCs w:val="16"/>
              </w:rPr>
            </w:pPr>
            <w:r>
              <w:rPr>
                <w:rFonts w:ascii="Arial" w:hAnsi="Arial" w:cs="Arial"/>
                <w:sz w:val="16"/>
                <w:szCs w:val="16"/>
              </w:rPr>
              <w:t>String Bass – 1</w:t>
            </w:r>
          </w:p>
        </w:tc>
      </w:tr>
      <w:tr w:rsidR="00397481" w:rsidRPr="006F6C8B" w14:paraId="4E6E220D" w14:textId="77777777" w:rsidTr="00C307E2">
        <w:tc>
          <w:tcPr>
            <w:tcW w:w="2173" w:type="dxa"/>
          </w:tcPr>
          <w:p w14:paraId="4D5E8BAE" w14:textId="7A02ECC9" w:rsidR="00397481" w:rsidRPr="006F6C8B" w:rsidRDefault="00397481" w:rsidP="00C307E2">
            <w:pPr>
              <w:pStyle w:val="ListParagraph"/>
              <w:ind w:left="0"/>
              <w:jc w:val="center"/>
              <w:rPr>
                <w:rFonts w:ascii="Arial" w:hAnsi="Arial" w:cs="Arial"/>
                <w:sz w:val="16"/>
                <w:szCs w:val="16"/>
              </w:rPr>
            </w:pPr>
            <w:r>
              <w:rPr>
                <w:rFonts w:ascii="Arial" w:hAnsi="Arial" w:cs="Arial"/>
                <w:sz w:val="16"/>
                <w:szCs w:val="16"/>
              </w:rPr>
              <w:t>Snare</w:t>
            </w:r>
            <w:r w:rsidR="00EA1879">
              <w:rPr>
                <w:rFonts w:ascii="Arial" w:hAnsi="Arial" w:cs="Arial"/>
                <w:sz w:val="16"/>
                <w:szCs w:val="16"/>
              </w:rPr>
              <w:t xml:space="preserve">/General Percussion </w:t>
            </w:r>
            <w:r>
              <w:rPr>
                <w:rFonts w:ascii="Arial" w:hAnsi="Arial" w:cs="Arial"/>
                <w:sz w:val="16"/>
                <w:szCs w:val="16"/>
              </w:rPr>
              <w:t xml:space="preserve">– </w:t>
            </w:r>
            <w:r w:rsidR="00EA1879">
              <w:rPr>
                <w:rFonts w:ascii="Arial" w:hAnsi="Arial" w:cs="Arial"/>
                <w:sz w:val="16"/>
                <w:szCs w:val="16"/>
              </w:rPr>
              <w:t>4</w:t>
            </w:r>
          </w:p>
        </w:tc>
        <w:tc>
          <w:tcPr>
            <w:tcW w:w="2109" w:type="dxa"/>
          </w:tcPr>
          <w:p w14:paraId="3F2165CB" w14:textId="77777777" w:rsidR="00397481" w:rsidRPr="006F6C8B" w:rsidRDefault="00397481" w:rsidP="00C307E2">
            <w:pPr>
              <w:pStyle w:val="ListParagraph"/>
              <w:ind w:left="0"/>
              <w:jc w:val="center"/>
              <w:rPr>
                <w:rFonts w:ascii="Arial" w:hAnsi="Arial" w:cs="Arial"/>
                <w:sz w:val="16"/>
                <w:szCs w:val="16"/>
              </w:rPr>
            </w:pPr>
            <w:r>
              <w:rPr>
                <w:rFonts w:ascii="Arial" w:hAnsi="Arial" w:cs="Arial"/>
                <w:sz w:val="16"/>
                <w:szCs w:val="16"/>
              </w:rPr>
              <w:t>Mallets – 2</w:t>
            </w:r>
          </w:p>
        </w:tc>
        <w:tc>
          <w:tcPr>
            <w:tcW w:w="2174" w:type="dxa"/>
          </w:tcPr>
          <w:p w14:paraId="7F4AFB27" w14:textId="77777777" w:rsidR="00397481" w:rsidRPr="006F6C8B" w:rsidRDefault="00397481" w:rsidP="00C307E2">
            <w:pPr>
              <w:pStyle w:val="ListParagraph"/>
              <w:ind w:left="0"/>
              <w:jc w:val="center"/>
              <w:rPr>
                <w:rFonts w:ascii="Arial" w:hAnsi="Arial" w:cs="Arial"/>
                <w:sz w:val="16"/>
                <w:szCs w:val="16"/>
              </w:rPr>
            </w:pPr>
            <w:r>
              <w:rPr>
                <w:rFonts w:ascii="Arial" w:hAnsi="Arial" w:cs="Arial"/>
                <w:sz w:val="16"/>
                <w:szCs w:val="16"/>
              </w:rPr>
              <w:t xml:space="preserve">Timpani – 1 </w:t>
            </w:r>
          </w:p>
        </w:tc>
        <w:tc>
          <w:tcPr>
            <w:tcW w:w="2174" w:type="dxa"/>
          </w:tcPr>
          <w:p w14:paraId="7A920246" w14:textId="5D42DFF1" w:rsidR="00397481" w:rsidRPr="006F6C8B" w:rsidRDefault="00397481" w:rsidP="00C307E2">
            <w:pPr>
              <w:pStyle w:val="ListParagraph"/>
              <w:ind w:left="0"/>
              <w:jc w:val="center"/>
              <w:rPr>
                <w:rFonts w:ascii="Arial" w:hAnsi="Arial" w:cs="Arial"/>
                <w:sz w:val="16"/>
                <w:szCs w:val="16"/>
              </w:rPr>
            </w:pPr>
          </w:p>
        </w:tc>
      </w:tr>
      <w:tr w:rsidR="00397481" w:rsidRPr="00397481" w14:paraId="661A946D" w14:textId="77777777" w:rsidTr="00C307E2">
        <w:tc>
          <w:tcPr>
            <w:tcW w:w="9350" w:type="dxa"/>
            <w:gridSpan w:val="4"/>
          </w:tcPr>
          <w:p w14:paraId="721D38D7" w14:textId="4F495195" w:rsidR="00397481" w:rsidRPr="00397481" w:rsidRDefault="00397481" w:rsidP="00C307E2">
            <w:pPr>
              <w:pStyle w:val="ListParagraph"/>
              <w:ind w:left="0"/>
              <w:jc w:val="center"/>
              <w:rPr>
                <w:rFonts w:ascii="Arial" w:hAnsi="Arial" w:cs="Arial"/>
                <w:b/>
                <w:sz w:val="16"/>
                <w:szCs w:val="16"/>
              </w:rPr>
            </w:pPr>
            <w:r w:rsidRPr="00397481">
              <w:rPr>
                <w:rFonts w:ascii="Arial" w:hAnsi="Arial" w:cs="Arial"/>
                <w:b/>
                <w:sz w:val="16"/>
                <w:szCs w:val="16"/>
              </w:rPr>
              <w:t>Total Students = 9</w:t>
            </w:r>
            <w:r w:rsidR="00CC684B">
              <w:rPr>
                <w:rFonts w:ascii="Arial" w:hAnsi="Arial" w:cs="Arial"/>
                <w:b/>
                <w:sz w:val="16"/>
                <w:szCs w:val="16"/>
              </w:rPr>
              <w:t>7</w:t>
            </w:r>
          </w:p>
        </w:tc>
      </w:tr>
    </w:tbl>
    <w:p w14:paraId="3A323D1D" w14:textId="77777777" w:rsidR="00397481" w:rsidRPr="001419B9" w:rsidRDefault="00397481" w:rsidP="001419B9">
      <w:pPr>
        <w:rPr>
          <w:rFonts w:ascii="Arial" w:hAnsi="Arial" w:cs="Arial"/>
          <w:sz w:val="22"/>
          <w:szCs w:val="22"/>
        </w:rPr>
      </w:pPr>
    </w:p>
    <w:tbl>
      <w:tblPr>
        <w:tblStyle w:val="TableGrid"/>
        <w:tblW w:w="0" w:type="auto"/>
        <w:tblInd w:w="720" w:type="dxa"/>
        <w:tblLook w:val="04A0" w:firstRow="1" w:lastRow="0" w:firstColumn="1" w:lastColumn="0" w:noHBand="0" w:noVBand="1"/>
      </w:tblPr>
      <w:tblGrid>
        <w:gridCol w:w="1985"/>
        <w:gridCol w:w="1992"/>
        <w:gridCol w:w="2016"/>
        <w:gridCol w:w="2637"/>
      </w:tblGrid>
      <w:tr w:rsidR="00397481" w:rsidRPr="006F6C8B" w14:paraId="4F836B32" w14:textId="77777777" w:rsidTr="00C307E2">
        <w:tc>
          <w:tcPr>
            <w:tcW w:w="8630" w:type="dxa"/>
            <w:gridSpan w:val="4"/>
          </w:tcPr>
          <w:p w14:paraId="3988C892" w14:textId="21917A2B" w:rsidR="00397481" w:rsidRPr="006F6C8B" w:rsidRDefault="00397481" w:rsidP="00C307E2">
            <w:pPr>
              <w:pStyle w:val="ListParagraph"/>
              <w:ind w:left="0"/>
              <w:jc w:val="center"/>
              <w:rPr>
                <w:rFonts w:ascii="Arial" w:hAnsi="Arial" w:cs="Arial"/>
                <w:b/>
                <w:sz w:val="16"/>
                <w:szCs w:val="16"/>
              </w:rPr>
            </w:pPr>
            <w:r w:rsidRPr="006F6C8B">
              <w:rPr>
                <w:rFonts w:ascii="Arial" w:hAnsi="Arial" w:cs="Arial"/>
                <w:b/>
                <w:sz w:val="16"/>
                <w:szCs w:val="16"/>
              </w:rPr>
              <w:t xml:space="preserve">Instrumentation for the </w:t>
            </w:r>
            <w:r>
              <w:rPr>
                <w:rFonts w:ascii="Arial" w:hAnsi="Arial" w:cs="Arial"/>
                <w:b/>
                <w:sz w:val="16"/>
                <w:szCs w:val="16"/>
              </w:rPr>
              <w:t>Middle School</w:t>
            </w:r>
            <w:r w:rsidRPr="006F6C8B">
              <w:rPr>
                <w:rFonts w:ascii="Arial" w:hAnsi="Arial" w:cs="Arial"/>
                <w:b/>
                <w:sz w:val="16"/>
                <w:szCs w:val="16"/>
              </w:rPr>
              <w:t xml:space="preserve"> All-District</w:t>
            </w:r>
            <w:r>
              <w:rPr>
                <w:rFonts w:ascii="Arial" w:hAnsi="Arial" w:cs="Arial"/>
                <w:b/>
                <w:sz w:val="16"/>
                <w:szCs w:val="16"/>
              </w:rPr>
              <w:t xml:space="preserve"> Concert</w:t>
            </w:r>
            <w:r w:rsidRPr="006F6C8B">
              <w:rPr>
                <w:rFonts w:ascii="Arial" w:hAnsi="Arial" w:cs="Arial"/>
                <w:b/>
                <w:sz w:val="16"/>
                <w:szCs w:val="16"/>
              </w:rPr>
              <w:t xml:space="preserve"> Band</w:t>
            </w:r>
          </w:p>
        </w:tc>
      </w:tr>
      <w:tr w:rsidR="00397481" w:rsidRPr="006F6C8B" w14:paraId="30E0BDED" w14:textId="77777777" w:rsidTr="00EA1879">
        <w:tc>
          <w:tcPr>
            <w:tcW w:w="1985" w:type="dxa"/>
          </w:tcPr>
          <w:p w14:paraId="7FB4350D" w14:textId="2C24C3F0" w:rsidR="00397481" w:rsidRPr="006F6C8B" w:rsidRDefault="00397481" w:rsidP="00C307E2">
            <w:pPr>
              <w:pStyle w:val="ListParagraph"/>
              <w:ind w:left="0"/>
              <w:jc w:val="center"/>
              <w:rPr>
                <w:rFonts w:ascii="Arial" w:hAnsi="Arial" w:cs="Arial"/>
                <w:sz w:val="16"/>
                <w:szCs w:val="16"/>
              </w:rPr>
            </w:pPr>
            <w:r w:rsidRPr="006F6C8B">
              <w:rPr>
                <w:rFonts w:ascii="Arial" w:hAnsi="Arial" w:cs="Arial"/>
                <w:sz w:val="16"/>
                <w:szCs w:val="16"/>
              </w:rPr>
              <w:t xml:space="preserve">Flute – </w:t>
            </w:r>
            <w:r w:rsidR="00CC684B">
              <w:rPr>
                <w:rFonts w:ascii="Arial" w:hAnsi="Arial" w:cs="Arial"/>
                <w:sz w:val="16"/>
                <w:szCs w:val="16"/>
              </w:rPr>
              <w:t>8</w:t>
            </w:r>
          </w:p>
        </w:tc>
        <w:tc>
          <w:tcPr>
            <w:tcW w:w="1992" w:type="dxa"/>
          </w:tcPr>
          <w:p w14:paraId="3F643666" w14:textId="022B82AC" w:rsidR="00397481" w:rsidRPr="006F6C8B" w:rsidRDefault="00397481" w:rsidP="00C307E2">
            <w:pPr>
              <w:pStyle w:val="ListParagraph"/>
              <w:ind w:left="0"/>
              <w:jc w:val="center"/>
              <w:rPr>
                <w:rFonts w:ascii="Arial" w:hAnsi="Arial" w:cs="Arial"/>
                <w:sz w:val="16"/>
                <w:szCs w:val="16"/>
              </w:rPr>
            </w:pPr>
            <w:r w:rsidRPr="006F6C8B">
              <w:rPr>
                <w:rFonts w:ascii="Arial" w:hAnsi="Arial" w:cs="Arial"/>
                <w:sz w:val="16"/>
                <w:szCs w:val="16"/>
              </w:rPr>
              <w:t xml:space="preserve">Oboe – </w:t>
            </w:r>
            <w:r w:rsidR="00CC684B">
              <w:rPr>
                <w:rFonts w:ascii="Arial" w:hAnsi="Arial" w:cs="Arial"/>
                <w:sz w:val="16"/>
                <w:szCs w:val="16"/>
              </w:rPr>
              <w:t>2</w:t>
            </w:r>
          </w:p>
        </w:tc>
        <w:tc>
          <w:tcPr>
            <w:tcW w:w="2016" w:type="dxa"/>
          </w:tcPr>
          <w:p w14:paraId="0287B881" w14:textId="7D170F21" w:rsidR="00397481" w:rsidRPr="006F6C8B" w:rsidRDefault="00397481" w:rsidP="00C307E2">
            <w:pPr>
              <w:pStyle w:val="ListParagraph"/>
              <w:ind w:left="0"/>
              <w:jc w:val="center"/>
              <w:rPr>
                <w:rFonts w:ascii="Arial" w:hAnsi="Arial" w:cs="Arial"/>
                <w:sz w:val="16"/>
                <w:szCs w:val="16"/>
              </w:rPr>
            </w:pPr>
            <w:r w:rsidRPr="006F6C8B">
              <w:rPr>
                <w:rFonts w:ascii="Arial" w:hAnsi="Arial" w:cs="Arial"/>
                <w:sz w:val="16"/>
                <w:szCs w:val="16"/>
              </w:rPr>
              <w:t xml:space="preserve">Bassoon – </w:t>
            </w:r>
            <w:r w:rsidR="00CC684B">
              <w:rPr>
                <w:rFonts w:ascii="Arial" w:hAnsi="Arial" w:cs="Arial"/>
                <w:sz w:val="16"/>
                <w:szCs w:val="16"/>
              </w:rPr>
              <w:t>2</w:t>
            </w:r>
          </w:p>
        </w:tc>
        <w:tc>
          <w:tcPr>
            <w:tcW w:w="2637" w:type="dxa"/>
          </w:tcPr>
          <w:p w14:paraId="2BBDF159" w14:textId="645C238C" w:rsidR="00397481" w:rsidRPr="006F6C8B" w:rsidRDefault="00CC684B" w:rsidP="00C307E2">
            <w:pPr>
              <w:pStyle w:val="ListParagraph"/>
              <w:ind w:left="0"/>
              <w:jc w:val="center"/>
              <w:rPr>
                <w:rFonts w:ascii="Arial" w:hAnsi="Arial" w:cs="Arial"/>
                <w:sz w:val="16"/>
                <w:szCs w:val="16"/>
              </w:rPr>
            </w:pPr>
            <w:r>
              <w:rPr>
                <w:rFonts w:ascii="Arial" w:hAnsi="Arial" w:cs="Arial"/>
                <w:sz w:val="16"/>
                <w:szCs w:val="16"/>
              </w:rPr>
              <w:t xml:space="preserve">B-flat Clarinet – 14 </w:t>
            </w:r>
          </w:p>
        </w:tc>
      </w:tr>
      <w:tr w:rsidR="00397481" w:rsidRPr="006F6C8B" w14:paraId="2F2329F5" w14:textId="77777777" w:rsidTr="00EA1879">
        <w:tc>
          <w:tcPr>
            <w:tcW w:w="1985" w:type="dxa"/>
          </w:tcPr>
          <w:p w14:paraId="38E2E85E" w14:textId="1110A3AA" w:rsidR="00397481" w:rsidRPr="006F6C8B" w:rsidRDefault="00CC684B" w:rsidP="00C307E2">
            <w:pPr>
              <w:pStyle w:val="ListParagraph"/>
              <w:ind w:left="0"/>
              <w:jc w:val="center"/>
              <w:rPr>
                <w:rFonts w:ascii="Arial" w:hAnsi="Arial" w:cs="Arial"/>
                <w:sz w:val="16"/>
                <w:szCs w:val="16"/>
              </w:rPr>
            </w:pPr>
            <w:r>
              <w:rPr>
                <w:rFonts w:ascii="Arial" w:hAnsi="Arial" w:cs="Arial"/>
                <w:sz w:val="16"/>
                <w:szCs w:val="16"/>
              </w:rPr>
              <w:t xml:space="preserve">Bass Clarinet – 4 </w:t>
            </w:r>
          </w:p>
        </w:tc>
        <w:tc>
          <w:tcPr>
            <w:tcW w:w="1992" w:type="dxa"/>
          </w:tcPr>
          <w:p w14:paraId="73F92B9F" w14:textId="4A6F6E2F" w:rsidR="00397481" w:rsidRPr="006F6C8B" w:rsidRDefault="00CC684B" w:rsidP="00C307E2">
            <w:pPr>
              <w:pStyle w:val="ListParagraph"/>
              <w:ind w:left="0"/>
              <w:jc w:val="center"/>
              <w:rPr>
                <w:rFonts w:ascii="Arial" w:hAnsi="Arial" w:cs="Arial"/>
                <w:sz w:val="16"/>
                <w:szCs w:val="16"/>
              </w:rPr>
            </w:pPr>
            <w:r>
              <w:rPr>
                <w:rFonts w:ascii="Arial" w:hAnsi="Arial" w:cs="Arial"/>
                <w:sz w:val="16"/>
                <w:szCs w:val="16"/>
              </w:rPr>
              <w:t xml:space="preserve">Alto Saxophone – 4 </w:t>
            </w:r>
          </w:p>
        </w:tc>
        <w:tc>
          <w:tcPr>
            <w:tcW w:w="2016" w:type="dxa"/>
          </w:tcPr>
          <w:p w14:paraId="390B6BEC" w14:textId="531FE30A" w:rsidR="00397481" w:rsidRPr="006F6C8B" w:rsidRDefault="00CC684B" w:rsidP="00C307E2">
            <w:pPr>
              <w:pStyle w:val="ListParagraph"/>
              <w:ind w:left="0"/>
              <w:jc w:val="center"/>
              <w:rPr>
                <w:rFonts w:ascii="Arial" w:hAnsi="Arial" w:cs="Arial"/>
                <w:sz w:val="16"/>
                <w:szCs w:val="16"/>
              </w:rPr>
            </w:pPr>
            <w:r>
              <w:rPr>
                <w:rFonts w:ascii="Arial" w:hAnsi="Arial" w:cs="Arial"/>
                <w:sz w:val="16"/>
                <w:szCs w:val="16"/>
              </w:rPr>
              <w:t>Tenor Saxophone – 1</w:t>
            </w:r>
          </w:p>
        </w:tc>
        <w:tc>
          <w:tcPr>
            <w:tcW w:w="2637" w:type="dxa"/>
          </w:tcPr>
          <w:p w14:paraId="06380BA3" w14:textId="06F465C2" w:rsidR="00CC684B" w:rsidRPr="006F6C8B" w:rsidRDefault="00CC684B" w:rsidP="00CC684B">
            <w:pPr>
              <w:pStyle w:val="ListParagraph"/>
              <w:ind w:left="0"/>
              <w:jc w:val="center"/>
              <w:rPr>
                <w:rFonts w:ascii="Arial" w:hAnsi="Arial" w:cs="Arial"/>
                <w:sz w:val="16"/>
                <w:szCs w:val="16"/>
              </w:rPr>
            </w:pPr>
            <w:r>
              <w:rPr>
                <w:rFonts w:ascii="Arial" w:hAnsi="Arial" w:cs="Arial"/>
                <w:sz w:val="16"/>
                <w:szCs w:val="16"/>
              </w:rPr>
              <w:t xml:space="preserve">Baritone Saxophone – 1 </w:t>
            </w:r>
          </w:p>
        </w:tc>
      </w:tr>
      <w:tr w:rsidR="00397481" w:rsidRPr="006F6C8B" w14:paraId="62BAE9D4" w14:textId="77777777" w:rsidTr="00EA1879">
        <w:tc>
          <w:tcPr>
            <w:tcW w:w="1985" w:type="dxa"/>
          </w:tcPr>
          <w:p w14:paraId="730D6941" w14:textId="6A3EC011" w:rsidR="00397481" w:rsidRPr="006F6C8B" w:rsidRDefault="00CC684B" w:rsidP="00C307E2">
            <w:pPr>
              <w:pStyle w:val="ListParagraph"/>
              <w:ind w:left="0"/>
              <w:jc w:val="center"/>
              <w:rPr>
                <w:rFonts w:ascii="Arial" w:hAnsi="Arial" w:cs="Arial"/>
                <w:sz w:val="16"/>
                <w:szCs w:val="16"/>
              </w:rPr>
            </w:pPr>
            <w:r>
              <w:rPr>
                <w:rFonts w:ascii="Arial" w:hAnsi="Arial" w:cs="Arial"/>
                <w:sz w:val="16"/>
                <w:szCs w:val="16"/>
              </w:rPr>
              <w:t>Trumpet – 8</w:t>
            </w:r>
          </w:p>
        </w:tc>
        <w:tc>
          <w:tcPr>
            <w:tcW w:w="1992" w:type="dxa"/>
          </w:tcPr>
          <w:p w14:paraId="648BC6DE" w14:textId="4021E121" w:rsidR="00397481" w:rsidRPr="006F6C8B" w:rsidRDefault="00CC684B" w:rsidP="00C307E2">
            <w:pPr>
              <w:pStyle w:val="ListParagraph"/>
              <w:ind w:left="0"/>
              <w:jc w:val="center"/>
              <w:rPr>
                <w:rFonts w:ascii="Arial" w:hAnsi="Arial" w:cs="Arial"/>
                <w:sz w:val="16"/>
                <w:szCs w:val="16"/>
              </w:rPr>
            </w:pPr>
            <w:r>
              <w:rPr>
                <w:rFonts w:ascii="Arial" w:hAnsi="Arial" w:cs="Arial"/>
                <w:sz w:val="16"/>
                <w:szCs w:val="16"/>
              </w:rPr>
              <w:t>Horn – 6</w:t>
            </w:r>
          </w:p>
        </w:tc>
        <w:tc>
          <w:tcPr>
            <w:tcW w:w="2016" w:type="dxa"/>
          </w:tcPr>
          <w:p w14:paraId="61590DFC" w14:textId="3EB9DBDF" w:rsidR="00397481" w:rsidRPr="006F6C8B" w:rsidRDefault="00CC684B" w:rsidP="00C307E2">
            <w:pPr>
              <w:pStyle w:val="ListParagraph"/>
              <w:ind w:left="0"/>
              <w:jc w:val="center"/>
              <w:rPr>
                <w:rFonts w:ascii="Arial" w:hAnsi="Arial" w:cs="Arial"/>
                <w:sz w:val="16"/>
                <w:szCs w:val="16"/>
              </w:rPr>
            </w:pPr>
            <w:r>
              <w:rPr>
                <w:rFonts w:ascii="Arial" w:hAnsi="Arial" w:cs="Arial"/>
                <w:sz w:val="16"/>
                <w:szCs w:val="16"/>
              </w:rPr>
              <w:t xml:space="preserve">Trombone – 7 </w:t>
            </w:r>
          </w:p>
        </w:tc>
        <w:tc>
          <w:tcPr>
            <w:tcW w:w="2637" w:type="dxa"/>
          </w:tcPr>
          <w:p w14:paraId="307A667F" w14:textId="6E82E039" w:rsidR="00397481" w:rsidRPr="006F6C8B" w:rsidRDefault="00CC684B" w:rsidP="00C307E2">
            <w:pPr>
              <w:pStyle w:val="ListParagraph"/>
              <w:ind w:left="0"/>
              <w:jc w:val="center"/>
              <w:rPr>
                <w:rFonts w:ascii="Arial" w:hAnsi="Arial" w:cs="Arial"/>
                <w:sz w:val="16"/>
                <w:szCs w:val="16"/>
              </w:rPr>
            </w:pPr>
            <w:r>
              <w:rPr>
                <w:rFonts w:ascii="Arial" w:hAnsi="Arial" w:cs="Arial"/>
                <w:sz w:val="16"/>
                <w:szCs w:val="16"/>
              </w:rPr>
              <w:t xml:space="preserve">Baritone – 4 </w:t>
            </w:r>
          </w:p>
        </w:tc>
      </w:tr>
      <w:tr w:rsidR="00397481" w:rsidRPr="006F6C8B" w14:paraId="71D808DC" w14:textId="77777777" w:rsidTr="00EA1879">
        <w:tc>
          <w:tcPr>
            <w:tcW w:w="1985" w:type="dxa"/>
          </w:tcPr>
          <w:p w14:paraId="37A96619" w14:textId="7388735F" w:rsidR="00397481" w:rsidRPr="006F6C8B" w:rsidRDefault="00CC684B" w:rsidP="00C307E2">
            <w:pPr>
              <w:pStyle w:val="ListParagraph"/>
              <w:ind w:left="0"/>
              <w:jc w:val="center"/>
              <w:rPr>
                <w:rFonts w:ascii="Arial" w:hAnsi="Arial" w:cs="Arial"/>
                <w:sz w:val="16"/>
                <w:szCs w:val="16"/>
              </w:rPr>
            </w:pPr>
            <w:r>
              <w:rPr>
                <w:rFonts w:ascii="Arial" w:hAnsi="Arial" w:cs="Arial"/>
                <w:sz w:val="16"/>
                <w:szCs w:val="16"/>
              </w:rPr>
              <w:t>Tuba – 4</w:t>
            </w:r>
          </w:p>
        </w:tc>
        <w:tc>
          <w:tcPr>
            <w:tcW w:w="1992" w:type="dxa"/>
          </w:tcPr>
          <w:p w14:paraId="78BE9F20" w14:textId="3E559CAF" w:rsidR="00397481" w:rsidRPr="006F6C8B" w:rsidRDefault="00CC684B" w:rsidP="00C307E2">
            <w:pPr>
              <w:pStyle w:val="ListParagraph"/>
              <w:ind w:left="0"/>
              <w:jc w:val="center"/>
              <w:rPr>
                <w:rFonts w:ascii="Arial" w:hAnsi="Arial" w:cs="Arial"/>
                <w:sz w:val="16"/>
                <w:szCs w:val="16"/>
              </w:rPr>
            </w:pPr>
            <w:r>
              <w:rPr>
                <w:rFonts w:ascii="Arial" w:hAnsi="Arial" w:cs="Arial"/>
                <w:sz w:val="16"/>
                <w:szCs w:val="16"/>
              </w:rPr>
              <w:t>Snare</w:t>
            </w:r>
            <w:r w:rsidR="00EA1879">
              <w:rPr>
                <w:rFonts w:ascii="Arial" w:hAnsi="Arial" w:cs="Arial"/>
                <w:sz w:val="16"/>
                <w:szCs w:val="16"/>
              </w:rPr>
              <w:t xml:space="preserve">/General Percussion </w:t>
            </w:r>
            <w:r>
              <w:rPr>
                <w:rFonts w:ascii="Arial" w:hAnsi="Arial" w:cs="Arial"/>
                <w:sz w:val="16"/>
                <w:szCs w:val="16"/>
              </w:rPr>
              <w:t xml:space="preserve">– </w:t>
            </w:r>
            <w:r w:rsidR="00EA1879">
              <w:rPr>
                <w:rFonts w:ascii="Arial" w:hAnsi="Arial" w:cs="Arial"/>
                <w:sz w:val="16"/>
                <w:szCs w:val="16"/>
              </w:rPr>
              <w:t>4</w:t>
            </w:r>
          </w:p>
        </w:tc>
        <w:tc>
          <w:tcPr>
            <w:tcW w:w="2016" w:type="dxa"/>
          </w:tcPr>
          <w:p w14:paraId="43EB8ADB" w14:textId="7AE9A1EF" w:rsidR="00397481" w:rsidRPr="006F6C8B" w:rsidRDefault="00CC684B" w:rsidP="00C307E2">
            <w:pPr>
              <w:pStyle w:val="ListParagraph"/>
              <w:ind w:left="0"/>
              <w:jc w:val="center"/>
              <w:rPr>
                <w:rFonts w:ascii="Arial" w:hAnsi="Arial" w:cs="Arial"/>
                <w:sz w:val="16"/>
                <w:szCs w:val="16"/>
              </w:rPr>
            </w:pPr>
            <w:r>
              <w:rPr>
                <w:rFonts w:ascii="Arial" w:hAnsi="Arial" w:cs="Arial"/>
                <w:sz w:val="16"/>
                <w:szCs w:val="16"/>
              </w:rPr>
              <w:t xml:space="preserve">Mallets – 2 </w:t>
            </w:r>
          </w:p>
        </w:tc>
        <w:tc>
          <w:tcPr>
            <w:tcW w:w="2637" w:type="dxa"/>
          </w:tcPr>
          <w:p w14:paraId="3E3AD3B1" w14:textId="03399CE4" w:rsidR="00397481" w:rsidRPr="006F6C8B" w:rsidRDefault="00CC684B" w:rsidP="00C307E2">
            <w:pPr>
              <w:pStyle w:val="ListParagraph"/>
              <w:ind w:left="0"/>
              <w:jc w:val="center"/>
              <w:rPr>
                <w:rFonts w:ascii="Arial" w:hAnsi="Arial" w:cs="Arial"/>
                <w:sz w:val="16"/>
                <w:szCs w:val="16"/>
              </w:rPr>
            </w:pPr>
            <w:r>
              <w:rPr>
                <w:rFonts w:ascii="Arial" w:hAnsi="Arial" w:cs="Arial"/>
                <w:sz w:val="16"/>
                <w:szCs w:val="16"/>
              </w:rPr>
              <w:t xml:space="preserve">Timpani – 1 </w:t>
            </w:r>
          </w:p>
        </w:tc>
      </w:tr>
      <w:tr w:rsidR="00397481" w:rsidRPr="00397481" w14:paraId="37ABAB7F" w14:textId="77777777" w:rsidTr="00EA1879">
        <w:tc>
          <w:tcPr>
            <w:tcW w:w="8630" w:type="dxa"/>
            <w:gridSpan w:val="4"/>
          </w:tcPr>
          <w:p w14:paraId="4AEB15AF" w14:textId="350A6C66" w:rsidR="00741630" w:rsidRPr="00397481" w:rsidRDefault="00397481" w:rsidP="00741630">
            <w:pPr>
              <w:pStyle w:val="ListParagraph"/>
              <w:ind w:left="0"/>
              <w:jc w:val="center"/>
              <w:rPr>
                <w:rFonts w:ascii="Arial" w:hAnsi="Arial" w:cs="Arial"/>
                <w:b/>
                <w:sz w:val="16"/>
                <w:szCs w:val="16"/>
              </w:rPr>
            </w:pPr>
            <w:r w:rsidRPr="00397481">
              <w:rPr>
                <w:rFonts w:ascii="Arial" w:hAnsi="Arial" w:cs="Arial"/>
                <w:b/>
                <w:sz w:val="16"/>
                <w:szCs w:val="16"/>
              </w:rPr>
              <w:t xml:space="preserve">Total Students = </w:t>
            </w:r>
            <w:r w:rsidR="00CC684B">
              <w:rPr>
                <w:rFonts w:ascii="Arial" w:hAnsi="Arial" w:cs="Arial"/>
                <w:b/>
                <w:sz w:val="16"/>
                <w:szCs w:val="16"/>
              </w:rPr>
              <w:t>72</w:t>
            </w:r>
          </w:p>
        </w:tc>
      </w:tr>
    </w:tbl>
    <w:p w14:paraId="4B70C974" w14:textId="77777777" w:rsidR="00741630" w:rsidRDefault="00741630" w:rsidP="00741630">
      <w:pPr>
        <w:pStyle w:val="ListParagraph"/>
        <w:rPr>
          <w:rFonts w:ascii="Arial" w:hAnsi="Arial" w:cs="Arial"/>
          <w:sz w:val="22"/>
          <w:szCs w:val="22"/>
        </w:rPr>
      </w:pPr>
    </w:p>
    <w:p w14:paraId="5518F556" w14:textId="1220CA63" w:rsidR="00397481" w:rsidRPr="00741630" w:rsidRDefault="00741630" w:rsidP="00E66746">
      <w:pPr>
        <w:pStyle w:val="ListParagraph"/>
        <w:numPr>
          <w:ilvl w:val="0"/>
          <w:numId w:val="8"/>
        </w:numPr>
        <w:rPr>
          <w:rFonts w:ascii="Arial" w:hAnsi="Arial" w:cs="Arial"/>
          <w:sz w:val="22"/>
          <w:szCs w:val="22"/>
        </w:rPr>
      </w:pPr>
      <w:r>
        <w:rPr>
          <w:rFonts w:ascii="Arial" w:hAnsi="Arial" w:cs="Arial"/>
          <w:sz w:val="22"/>
          <w:szCs w:val="22"/>
        </w:rPr>
        <w:t xml:space="preserve">Band </w:t>
      </w:r>
      <w:r w:rsidRPr="00741630">
        <w:rPr>
          <w:rFonts w:ascii="Arial" w:hAnsi="Arial" w:cs="Arial"/>
          <w:sz w:val="22"/>
          <w:szCs w:val="22"/>
        </w:rPr>
        <w:t>Director Responsibilities</w:t>
      </w:r>
    </w:p>
    <w:p w14:paraId="4FBF4B73" w14:textId="24BFE752" w:rsidR="00741630" w:rsidRDefault="00741630" w:rsidP="00E66746">
      <w:pPr>
        <w:pStyle w:val="ListParagraph"/>
        <w:numPr>
          <w:ilvl w:val="1"/>
          <w:numId w:val="8"/>
        </w:numPr>
        <w:rPr>
          <w:rFonts w:ascii="Arial" w:hAnsi="Arial" w:cs="Arial"/>
          <w:sz w:val="22"/>
          <w:szCs w:val="22"/>
        </w:rPr>
      </w:pPr>
      <w:r>
        <w:rPr>
          <w:rFonts w:ascii="Arial" w:hAnsi="Arial" w:cs="Arial"/>
          <w:sz w:val="22"/>
          <w:szCs w:val="22"/>
        </w:rPr>
        <w:t>Any band director with students involved in auditions is required to attend the entire audition event. In case of an emergency, the Audition Chair(s) must be notified in writing of the name and local address of the person responsible for said band director’s students.</w:t>
      </w:r>
    </w:p>
    <w:p w14:paraId="7119F2FA" w14:textId="010C04A9" w:rsidR="00741630" w:rsidRDefault="00741630" w:rsidP="00E66746">
      <w:pPr>
        <w:pStyle w:val="ListParagraph"/>
        <w:numPr>
          <w:ilvl w:val="1"/>
          <w:numId w:val="8"/>
        </w:numPr>
        <w:rPr>
          <w:rFonts w:ascii="Arial" w:hAnsi="Arial" w:cs="Arial"/>
          <w:sz w:val="22"/>
          <w:szCs w:val="22"/>
        </w:rPr>
      </w:pPr>
      <w:r>
        <w:rPr>
          <w:rFonts w:ascii="Arial" w:hAnsi="Arial" w:cs="Arial"/>
          <w:sz w:val="22"/>
          <w:szCs w:val="22"/>
        </w:rPr>
        <w:t>Students must be registered under the name of the school in which they are enrolled. Each band director is required to register for all students from his/her school. Fees are to be paid by the individual band director and must be in correct currency or by check. Fees are paid at the time of pre-registration.</w:t>
      </w:r>
    </w:p>
    <w:p w14:paraId="451B6A76" w14:textId="7F16B7D4" w:rsidR="00741630" w:rsidRDefault="00741630" w:rsidP="00E66746">
      <w:pPr>
        <w:pStyle w:val="ListParagraph"/>
        <w:numPr>
          <w:ilvl w:val="1"/>
          <w:numId w:val="8"/>
        </w:numPr>
        <w:rPr>
          <w:rFonts w:ascii="Arial" w:hAnsi="Arial" w:cs="Arial"/>
          <w:sz w:val="22"/>
          <w:szCs w:val="22"/>
        </w:rPr>
      </w:pPr>
      <w:r>
        <w:rPr>
          <w:rFonts w:ascii="Arial" w:hAnsi="Arial" w:cs="Arial"/>
          <w:sz w:val="22"/>
          <w:szCs w:val="22"/>
        </w:rPr>
        <w:t>Any student whose band director does not follow the guidelines set forth within this constitution will not be allowed to participate in the clinic activities that school year.</w:t>
      </w:r>
    </w:p>
    <w:p w14:paraId="25974251" w14:textId="77777777" w:rsidR="00741630" w:rsidRDefault="00741630" w:rsidP="00741630">
      <w:pPr>
        <w:pStyle w:val="ListParagraph"/>
        <w:ind w:left="1440"/>
        <w:rPr>
          <w:rFonts w:ascii="Arial" w:hAnsi="Arial" w:cs="Arial"/>
          <w:sz w:val="22"/>
          <w:szCs w:val="22"/>
        </w:rPr>
      </w:pPr>
    </w:p>
    <w:p w14:paraId="3A7250F3" w14:textId="36D7F278" w:rsidR="00741630" w:rsidRDefault="00741630" w:rsidP="00E66746">
      <w:pPr>
        <w:pStyle w:val="ListParagraph"/>
        <w:numPr>
          <w:ilvl w:val="0"/>
          <w:numId w:val="8"/>
        </w:numPr>
        <w:rPr>
          <w:rFonts w:ascii="Arial" w:hAnsi="Arial" w:cs="Arial"/>
          <w:sz w:val="22"/>
          <w:szCs w:val="22"/>
        </w:rPr>
      </w:pPr>
      <w:r>
        <w:rPr>
          <w:rFonts w:ascii="Arial" w:hAnsi="Arial" w:cs="Arial"/>
          <w:sz w:val="22"/>
          <w:szCs w:val="22"/>
        </w:rPr>
        <w:t>Minimum Score</w:t>
      </w:r>
    </w:p>
    <w:p w14:paraId="157DC5A8" w14:textId="6DAC2533" w:rsidR="00741630" w:rsidRDefault="00741630" w:rsidP="00741630">
      <w:pPr>
        <w:pStyle w:val="ListParagraph"/>
        <w:ind w:left="1440"/>
        <w:rPr>
          <w:rFonts w:ascii="Arial" w:hAnsi="Arial" w:cs="Arial"/>
          <w:sz w:val="22"/>
          <w:szCs w:val="22"/>
        </w:rPr>
      </w:pPr>
      <w:r>
        <w:rPr>
          <w:rFonts w:ascii="Arial" w:hAnsi="Arial" w:cs="Arial"/>
          <w:sz w:val="22"/>
          <w:szCs w:val="22"/>
        </w:rPr>
        <w:t>If the highest raw combined score for a section is less than 100 out of 200, that section will not participate in the SCDBA All-District Band Clinic for that year. Any student scoring a raw combined score of 75 or less out of 200 will not be able to participate in the SCDBA All-District Band Clinic for that year.</w:t>
      </w:r>
    </w:p>
    <w:p w14:paraId="001BF60A" w14:textId="77777777" w:rsidR="00902183" w:rsidRDefault="00902183" w:rsidP="00741630">
      <w:pPr>
        <w:pStyle w:val="ListParagraph"/>
        <w:ind w:left="1440"/>
        <w:rPr>
          <w:rFonts w:ascii="Arial" w:hAnsi="Arial" w:cs="Arial"/>
          <w:sz w:val="22"/>
          <w:szCs w:val="22"/>
        </w:rPr>
      </w:pPr>
    </w:p>
    <w:p w14:paraId="1FDBD188" w14:textId="27A079BE" w:rsidR="00902183" w:rsidRDefault="00280661" w:rsidP="00902183">
      <w:pPr>
        <w:pStyle w:val="Heading2"/>
        <w:jc w:val="center"/>
        <w:rPr>
          <w:rFonts w:ascii="Arial" w:hAnsi="Arial" w:cs="Arial"/>
        </w:rPr>
      </w:pPr>
      <w:r>
        <w:rPr>
          <w:rFonts w:ascii="Arial" w:hAnsi="Arial" w:cs="Arial"/>
        </w:rPr>
        <w:t xml:space="preserve">II. </w:t>
      </w:r>
      <w:r w:rsidR="00902183">
        <w:rPr>
          <w:rFonts w:ascii="Arial" w:hAnsi="Arial" w:cs="Arial"/>
        </w:rPr>
        <w:t>responsibilities of the Auditions chair(s)</w:t>
      </w:r>
    </w:p>
    <w:p w14:paraId="4317D2ED" w14:textId="14EEF654" w:rsidR="00902183" w:rsidRDefault="00902183" w:rsidP="00E66746">
      <w:pPr>
        <w:pStyle w:val="ListParagraph"/>
        <w:numPr>
          <w:ilvl w:val="0"/>
          <w:numId w:val="14"/>
        </w:numPr>
        <w:rPr>
          <w:rFonts w:ascii="Arial" w:hAnsi="Arial" w:cs="Arial"/>
          <w:sz w:val="22"/>
          <w:szCs w:val="22"/>
        </w:rPr>
      </w:pPr>
      <w:r w:rsidRPr="00902183">
        <w:rPr>
          <w:rFonts w:ascii="Arial" w:hAnsi="Arial" w:cs="Arial"/>
          <w:sz w:val="22"/>
          <w:szCs w:val="22"/>
        </w:rPr>
        <w:t>Select</w:t>
      </w:r>
      <w:r>
        <w:rPr>
          <w:rFonts w:ascii="Arial" w:hAnsi="Arial" w:cs="Arial"/>
          <w:sz w:val="22"/>
          <w:szCs w:val="22"/>
        </w:rPr>
        <w:t xml:space="preserve"> judges for the auditions.</w:t>
      </w:r>
    </w:p>
    <w:p w14:paraId="6387A5E1" w14:textId="2E6CC12B" w:rsidR="00902183" w:rsidRDefault="00902183" w:rsidP="00E66746">
      <w:pPr>
        <w:pStyle w:val="ListParagraph"/>
        <w:numPr>
          <w:ilvl w:val="0"/>
          <w:numId w:val="14"/>
        </w:numPr>
        <w:rPr>
          <w:rFonts w:ascii="Arial" w:hAnsi="Arial" w:cs="Arial"/>
          <w:sz w:val="22"/>
          <w:szCs w:val="22"/>
        </w:rPr>
      </w:pPr>
      <w:r>
        <w:rPr>
          <w:rFonts w:ascii="Arial" w:hAnsi="Arial" w:cs="Arial"/>
          <w:sz w:val="22"/>
          <w:szCs w:val="22"/>
        </w:rPr>
        <w:t>Make all necessary arrangements with the site host to carry out the auditions process in an organized and successful manner.</w:t>
      </w:r>
    </w:p>
    <w:p w14:paraId="4001C8F3" w14:textId="1D3B617F" w:rsidR="00902183" w:rsidRDefault="00902183" w:rsidP="00E66746">
      <w:pPr>
        <w:pStyle w:val="ListParagraph"/>
        <w:numPr>
          <w:ilvl w:val="0"/>
          <w:numId w:val="14"/>
        </w:numPr>
        <w:rPr>
          <w:rFonts w:ascii="Arial" w:hAnsi="Arial" w:cs="Arial"/>
          <w:sz w:val="22"/>
          <w:szCs w:val="22"/>
        </w:rPr>
      </w:pPr>
      <w:r>
        <w:rPr>
          <w:rFonts w:ascii="Arial" w:hAnsi="Arial" w:cs="Arial"/>
          <w:sz w:val="22"/>
          <w:szCs w:val="22"/>
        </w:rPr>
        <w:t>Ensure audition requirements are posted on the district web site by November 15</w:t>
      </w:r>
      <w:r w:rsidRPr="00902183">
        <w:rPr>
          <w:rFonts w:ascii="Arial" w:hAnsi="Arial" w:cs="Arial"/>
          <w:sz w:val="22"/>
          <w:szCs w:val="22"/>
          <w:vertAlign w:val="superscript"/>
        </w:rPr>
        <w:t>th</w:t>
      </w:r>
      <w:r>
        <w:rPr>
          <w:rFonts w:ascii="Arial" w:hAnsi="Arial" w:cs="Arial"/>
          <w:sz w:val="22"/>
          <w:szCs w:val="22"/>
        </w:rPr>
        <w:t xml:space="preserve"> of each year.</w:t>
      </w:r>
    </w:p>
    <w:p w14:paraId="622A92BB" w14:textId="0C3E9707" w:rsidR="00902183" w:rsidRDefault="00902183" w:rsidP="00E66746">
      <w:pPr>
        <w:pStyle w:val="ListParagraph"/>
        <w:numPr>
          <w:ilvl w:val="0"/>
          <w:numId w:val="14"/>
        </w:numPr>
        <w:rPr>
          <w:rFonts w:ascii="Arial" w:hAnsi="Arial" w:cs="Arial"/>
          <w:sz w:val="22"/>
          <w:szCs w:val="22"/>
        </w:rPr>
      </w:pPr>
      <w:r>
        <w:rPr>
          <w:rFonts w:ascii="Arial" w:hAnsi="Arial" w:cs="Arial"/>
          <w:sz w:val="22"/>
          <w:szCs w:val="22"/>
        </w:rPr>
        <w:t>Collect audition fees from all participants.</w:t>
      </w:r>
    </w:p>
    <w:p w14:paraId="16493E21" w14:textId="4C21DDFE" w:rsidR="00902183" w:rsidRDefault="00902183" w:rsidP="00E66746">
      <w:pPr>
        <w:pStyle w:val="ListParagraph"/>
        <w:numPr>
          <w:ilvl w:val="0"/>
          <w:numId w:val="14"/>
        </w:numPr>
        <w:rPr>
          <w:rFonts w:ascii="Arial" w:hAnsi="Arial" w:cs="Arial"/>
          <w:sz w:val="22"/>
          <w:szCs w:val="22"/>
        </w:rPr>
      </w:pPr>
      <w:r>
        <w:rPr>
          <w:rFonts w:ascii="Arial" w:hAnsi="Arial" w:cs="Arial"/>
          <w:sz w:val="22"/>
          <w:szCs w:val="22"/>
        </w:rPr>
        <w:t>Keep accurate records of all fees collected from band directors and give the fees to the treasurer to deposit before the day of auditions.</w:t>
      </w:r>
    </w:p>
    <w:p w14:paraId="4A4E4399" w14:textId="3FA85059" w:rsidR="00902183" w:rsidRDefault="00902183" w:rsidP="00E66746">
      <w:pPr>
        <w:pStyle w:val="ListParagraph"/>
        <w:numPr>
          <w:ilvl w:val="0"/>
          <w:numId w:val="14"/>
        </w:numPr>
        <w:rPr>
          <w:rFonts w:ascii="Arial" w:hAnsi="Arial" w:cs="Arial"/>
          <w:sz w:val="22"/>
          <w:szCs w:val="22"/>
        </w:rPr>
      </w:pPr>
      <w:r>
        <w:rPr>
          <w:rFonts w:ascii="Arial" w:hAnsi="Arial" w:cs="Arial"/>
          <w:sz w:val="22"/>
          <w:szCs w:val="22"/>
        </w:rPr>
        <w:t>Complete a check request for before expenses are paid.</w:t>
      </w:r>
    </w:p>
    <w:p w14:paraId="371F3A07" w14:textId="254A6C61" w:rsidR="00902183" w:rsidRDefault="00902183" w:rsidP="00E66746">
      <w:pPr>
        <w:pStyle w:val="ListParagraph"/>
        <w:numPr>
          <w:ilvl w:val="0"/>
          <w:numId w:val="14"/>
        </w:numPr>
        <w:rPr>
          <w:rFonts w:ascii="Arial" w:hAnsi="Arial" w:cs="Arial"/>
          <w:sz w:val="22"/>
          <w:szCs w:val="22"/>
        </w:rPr>
      </w:pPr>
      <w:r>
        <w:rPr>
          <w:rFonts w:ascii="Arial" w:hAnsi="Arial" w:cs="Arial"/>
          <w:sz w:val="22"/>
          <w:szCs w:val="22"/>
        </w:rPr>
        <w:t>Give the Clinic Chair(s) the results of auditions on the same day the auditions occur.</w:t>
      </w:r>
    </w:p>
    <w:p w14:paraId="332C9916" w14:textId="50F99E48" w:rsidR="00392FC9" w:rsidRDefault="00392FC9" w:rsidP="00392FC9">
      <w:pPr>
        <w:pStyle w:val="ListParagraph"/>
        <w:rPr>
          <w:rFonts w:ascii="Arial" w:hAnsi="Arial" w:cs="Arial"/>
          <w:sz w:val="22"/>
          <w:szCs w:val="22"/>
        </w:rPr>
      </w:pPr>
    </w:p>
    <w:p w14:paraId="133A2054" w14:textId="37F6E6C5" w:rsidR="00392FC9" w:rsidRDefault="00392FC9" w:rsidP="00392FC9">
      <w:pPr>
        <w:pStyle w:val="ListParagraph"/>
        <w:rPr>
          <w:rFonts w:ascii="Arial" w:hAnsi="Arial" w:cs="Arial"/>
          <w:sz w:val="22"/>
          <w:szCs w:val="22"/>
        </w:rPr>
      </w:pPr>
    </w:p>
    <w:p w14:paraId="15FFEC82" w14:textId="16210202" w:rsidR="00392FC9" w:rsidRDefault="00392FC9" w:rsidP="00392FC9">
      <w:pPr>
        <w:pStyle w:val="ListParagraph"/>
        <w:rPr>
          <w:rFonts w:ascii="Arial" w:hAnsi="Arial" w:cs="Arial"/>
          <w:sz w:val="22"/>
          <w:szCs w:val="22"/>
        </w:rPr>
      </w:pPr>
    </w:p>
    <w:p w14:paraId="0B56C4D8" w14:textId="1ACA5C33" w:rsidR="00392FC9" w:rsidRDefault="00392FC9" w:rsidP="00392FC9">
      <w:pPr>
        <w:pStyle w:val="ListParagraph"/>
        <w:rPr>
          <w:rFonts w:ascii="Arial" w:hAnsi="Arial" w:cs="Arial"/>
          <w:sz w:val="22"/>
          <w:szCs w:val="22"/>
        </w:rPr>
      </w:pPr>
    </w:p>
    <w:p w14:paraId="603FE02D" w14:textId="77777777" w:rsidR="00392FC9" w:rsidRDefault="00392FC9" w:rsidP="00392FC9">
      <w:pPr>
        <w:pStyle w:val="ListParagraph"/>
        <w:rPr>
          <w:rFonts w:ascii="Arial" w:hAnsi="Arial" w:cs="Arial"/>
          <w:sz w:val="22"/>
          <w:szCs w:val="22"/>
        </w:rPr>
      </w:pPr>
    </w:p>
    <w:p w14:paraId="140C8F51" w14:textId="40E2CAE0" w:rsidR="00902183" w:rsidRDefault="00902183" w:rsidP="00902183">
      <w:pPr>
        <w:pStyle w:val="ListParagraph"/>
        <w:rPr>
          <w:rFonts w:ascii="Arial" w:hAnsi="Arial" w:cs="Arial"/>
          <w:sz w:val="22"/>
          <w:szCs w:val="22"/>
        </w:rPr>
      </w:pPr>
    </w:p>
    <w:tbl>
      <w:tblPr>
        <w:tblStyle w:val="TableGrid"/>
        <w:tblW w:w="0" w:type="auto"/>
        <w:tblInd w:w="720" w:type="dxa"/>
        <w:tblLook w:val="04A0" w:firstRow="1" w:lastRow="0" w:firstColumn="1" w:lastColumn="0" w:noHBand="0" w:noVBand="1"/>
      </w:tblPr>
      <w:tblGrid>
        <w:gridCol w:w="2184"/>
        <w:gridCol w:w="2143"/>
        <w:gridCol w:w="2145"/>
        <w:gridCol w:w="2158"/>
      </w:tblGrid>
      <w:tr w:rsidR="00410ACC" w14:paraId="04AE2999" w14:textId="77777777" w:rsidTr="00410ACC">
        <w:tc>
          <w:tcPr>
            <w:tcW w:w="9350" w:type="dxa"/>
            <w:gridSpan w:val="4"/>
          </w:tcPr>
          <w:p w14:paraId="0E19AD1B" w14:textId="77777777" w:rsidR="00410ACC" w:rsidRPr="00280661" w:rsidRDefault="00410ACC" w:rsidP="00410ACC">
            <w:pPr>
              <w:pStyle w:val="ListParagraph"/>
              <w:ind w:left="0"/>
              <w:jc w:val="center"/>
              <w:rPr>
                <w:rFonts w:ascii="Arial" w:hAnsi="Arial" w:cs="Arial"/>
                <w:b/>
              </w:rPr>
            </w:pPr>
            <w:r w:rsidRPr="00280661">
              <w:rPr>
                <w:rFonts w:ascii="Arial" w:hAnsi="Arial" w:cs="Arial"/>
                <w:b/>
              </w:rPr>
              <w:lastRenderedPageBreak/>
              <w:t>Eligible for NC Honors Band Auditions</w:t>
            </w:r>
          </w:p>
          <w:p w14:paraId="6E711E8E" w14:textId="38AB415A" w:rsidR="00410ACC" w:rsidRPr="00280661" w:rsidRDefault="00410ACC" w:rsidP="00410ACC">
            <w:pPr>
              <w:pStyle w:val="ListParagraph"/>
              <w:ind w:left="0"/>
              <w:jc w:val="center"/>
              <w:rPr>
                <w:rFonts w:ascii="Arial" w:hAnsi="Arial" w:cs="Arial"/>
              </w:rPr>
            </w:pPr>
            <w:r w:rsidRPr="00280661">
              <w:rPr>
                <w:rFonts w:ascii="Arial" w:hAnsi="Arial" w:cs="Arial"/>
              </w:rPr>
              <w:t>Middle School Symphonic Band, High School Band, and Senior High School Band</w:t>
            </w:r>
          </w:p>
        </w:tc>
      </w:tr>
      <w:tr w:rsidR="00280661" w14:paraId="1DC7E9B8" w14:textId="77777777" w:rsidTr="00410ACC">
        <w:tc>
          <w:tcPr>
            <w:tcW w:w="2337" w:type="dxa"/>
          </w:tcPr>
          <w:p w14:paraId="3D8C9125" w14:textId="631FD4DB" w:rsidR="00410ACC" w:rsidRPr="00280661" w:rsidRDefault="00410ACC" w:rsidP="00902183">
            <w:pPr>
              <w:pStyle w:val="ListParagraph"/>
              <w:ind w:left="0"/>
              <w:rPr>
                <w:rFonts w:ascii="Arial" w:hAnsi="Arial" w:cs="Arial"/>
                <w:sz w:val="18"/>
                <w:szCs w:val="18"/>
              </w:rPr>
            </w:pPr>
            <w:r w:rsidRPr="00280661">
              <w:rPr>
                <w:rFonts w:ascii="Arial" w:hAnsi="Arial" w:cs="Arial"/>
                <w:sz w:val="18"/>
                <w:szCs w:val="18"/>
              </w:rPr>
              <w:t>4 Flutes</w:t>
            </w:r>
          </w:p>
        </w:tc>
        <w:tc>
          <w:tcPr>
            <w:tcW w:w="2337" w:type="dxa"/>
          </w:tcPr>
          <w:p w14:paraId="54A8FB94" w14:textId="7877B078" w:rsidR="00410ACC" w:rsidRPr="00280661" w:rsidRDefault="00410ACC" w:rsidP="00902183">
            <w:pPr>
              <w:pStyle w:val="ListParagraph"/>
              <w:ind w:left="0"/>
              <w:rPr>
                <w:rFonts w:ascii="Arial" w:hAnsi="Arial" w:cs="Arial"/>
                <w:sz w:val="18"/>
                <w:szCs w:val="18"/>
              </w:rPr>
            </w:pPr>
            <w:r w:rsidRPr="00280661">
              <w:rPr>
                <w:rFonts w:ascii="Arial" w:hAnsi="Arial" w:cs="Arial"/>
                <w:sz w:val="18"/>
                <w:szCs w:val="18"/>
              </w:rPr>
              <w:t>2 Oboes</w:t>
            </w:r>
          </w:p>
        </w:tc>
        <w:tc>
          <w:tcPr>
            <w:tcW w:w="2338" w:type="dxa"/>
          </w:tcPr>
          <w:p w14:paraId="71C82D03" w14:textId="5A13456D" w:rsidR="00410ACC" w:rsidRPr="00280661" w:rsidRDefault="00280661" w:rsidP="00902183">
            <w:pPr>
              <w:pStyle w:val="ListParagraph"/>
              <w:ind w:left="0"/>
              <w:rPr>
                <w:rFonts w:ascii="Arial" w:hAnsi="Arial" w:cs="Arial"/>
                <w:sz w:val="18"/>
                <w:szCs w:val="18"/>
              </w:rPr>
            </w:pPr>
            <w:r w:rsidRPr="00280661">
              <w:rPr>
                <w:rFonts w:ascii="Arial" w:hAnsi="Arial" w:cs="Arial"/>
                <w:sz w:val="18"/>
                <w:szCs w:val="18"/>
              </w:rPr>
              <w:t>2 Bassoons</w:t>
            </w:r>
          </w:p>
        </w:tc>
        <w:tc>
          <w:tcPr>
            <w:tcW w:w="2338" w:type="dxa"/>
          </w:tcPr>
          <w:p w14:paraId="2773BA89" w14:textId="1C2377F6" w:rsidR="00410ACC" w:rsidRPr="00280661" w:rsidRDefault="00280661" w:rsidP="00902183">
            <w:pPr>
              <w:pStyle w:val="ListParagraph"/>
              <w:ind w:left="0"/>
              <w:rPr>
                <w:rFonts w:ascii="Arial" w:hAnsi="Arial" w:cs="Arial"/>
                <w:sz w:val="18"/>
                <w:szCs w:val="18"/>
              </w:rPr>
            </w:pPr>
            <w:r w:rsidRPr="00280661">
              <w:rPr>
                <w:rFonts w:ascii="Arial" w:hAnsi="Arial" w:cs="Arial"/>
                <w:sz w:val="18"/>
                <w:szCs w:val="18"/>
              </w:rPr>
              <w:t>1 E-flat Clarinet</w:t>
            </w:r>
          </w:p>
        </w:tc>
      </w:tr>
      <w:tr w:rsidR="00280661" w14:paraId="21AC8CC7" w14:textId="77777777" w:rsidTr="00410ACC">
        <w:tc>
          <w:tcPr>
            <w:tcW w:w="2337" w:type="dxa"/>
          </w:tcPr>
          <w:p w14:paraId="195E0A6B" w14:textId="3A361DA7" w:rsidR="00410ACC" w:rsidRPr="00280661" w:rsidRDefault="00280661" w:rsidP="00902183">
            <w:pPr>
              <w:pStyle w:val="ListParagraph"/>
              <w:ind w:left="0"/>
              <w:rPr>
                <w:rFonts w:ascii="Arial" w:hAnsi="Arial" w:cs="Arial"/>
                <w:sz w:val="18"/>
                <w:szCs w:val="18"/>
              </w:rPr>
            </w:pPr>
            <w:r w:rsidRPr="00280661">
              <w:rPr>
                <w:rFonts w:ascii="Arial" w:hAnsi="Arial" w:cs="Arial"/>
                <w:sz w:val="18"/>
                <w:szCs w:val="18"/>
              </w:rPr>
              <w:t>6 B-flat Clarinets</w:t>
            </w:r>
          </w:p>
        </w:tc>
        <w:tc>
          <w:tcPr>
            <w:tcW w:w="2337" w:type="dxa"/>
          </w:tcPr>
          <w:p w14:paraId="47C264CA" w14:textId="6F74DA29" w:rsidR="00410ACC" w:rsidRPr="00280661" w:rsidRDefault="00280661" w:rsidP="00902183">
            <w:pPr>
              <w:pStyle w:val="ListParagraph"/>
              <w:ind w:left="0"/>
              <w:rPr>
                <w:rFonts w:ascii="Arial" w:hAnsi="Arial" w:cs="Arial"/>
                <w:sz w:val="18"/>
                <w:szCs w:val="18"/>
              </w:rPr>
            </w:pPr>
            <w:r w:rsidRPr="00280661">
              <w:rPr>
                <w:rFonts w:ascii="Arial" w:hAnsi="Arial" w:cs="Arial"/>
                <w:sz w:val="18"/>
                <w:szCs w:val="18"/>
              </w:rPr>
              <w:t>2 Bass Clarinets</w:t>
            </w:r>
          </w:p>
        </w:tc>
        <w:tc>
          <w:tcPr>
            <w:tcW w:w="2338" w:type="dxa"/>
          </w:tcPr>
          <w:p w14:paraId="07A182E3" w14:textId="5151B84B" w:rsidR="00410ACC" w:rsidRPr="00280661" w:rsidRDefault="00280661" w:rsidP="00902183">
            <w:pPr>
              <w:pStyle w:val="ListParagraph"/>
              <w:ind w:left="0"/>
              <w:rPr>
                <w:rFonts w:ascii="Arial" w:hAnsi="Arial" w:cs="Arial"/>
                <w:sz w:val="18"/>
                <w:szCs w:val="18"/>
              </w:rPr>
            </w:pPr>
            <w:r w:rsidRPr="00280661">
              <w:rPr>
                <w:rFonts w:ascii="Arial" w:hAnsi="Arial" w:cs="Arial"/>
                <w:sz w:val="18"/>
                <w:szCs w:val="18"/>
              </w:rPr>
              <w:t>1 Contrabass Clarinet</w:t>
            </w:r>
          </w:p>
        </w:tc>
        <w:tc>
          <w:tcPr>
            <w:tcW w:w="2338" w:type="dxa"/>
          </w:tcPr>
          <w:p w14:paraId="5A26E859" w14:textId="52746F14" w:rsidR="00410ACC" w:rsidRPr="00280661" w:rsidRDefault="00280661" w:rsidP="00902183">
            <w:pPr>
              <w:pStyle w:val="ListParagraph"/>
              <w:ind w:left="0"/>
              <w:rPr>
                <w:rFonts w:ascii="Arial" w:hAnsi="Arial" w:cs="Arial"/>
                <w:sz w:val="18"/>
                <w:szCs w:val="18"/>
              </w:rPr>
            </w:pPr>
            <w:r w:rsidRPr="00280661">
              <w:rPr>
                <w:rFonts w:ascii="Arial" w:hAnsi="Arial" w:cs="Arial"/>
                <w:sz w:val="18"/>
                <w:szCs w:val="18"/>
              </w:rPr>
              <w:t>2 Alto Saxophones</w:t>
            </w:r>
          </w:p>
        </w:tc>
      </w:tr>
      <w:tr w:rsidR="00280661" w14:paraId="52096502" w14:textId="77777777" w:rsidTr="00410ACC">
        <w:tc>
          <w:tcPr>
            <w:tcW w:w="2337" w:type="dxa"/>
          </w:tcPr>
          <w:p w14:paraId="73A17E17" w14:textId="484E0CF4" w:rsidR="00410ACC" w:rsidRPr="00280661" w:rsidRDefault="00280661" w:rsidP="00902183">
            <w:pPr>
              <w:pStyle w:val="ListParagraph"/>
              <w:ind w:left="0"/>
              <w:rPr>
                <w:rFonts w:ascii="Arial" w:hAnsi="Arial" w:cs="Arial"/>
                <w:sz w:val="18"/>
                <w:szCs w:val="18"/>
              </w:rPr>
            </w:pPr>
            <w:r w:rsidRPr="00280661">
              <w:rPr>
                <w:rFonts w:ascii="Arial" w:hAnsi="Arial" w:cs="Arial"/>
                <w:sz w:val="18"/>
                <w:szCs w:val="18"/>
              </w:rPr>
              <w:t>2 Tenor Saxophones</w:t>
            </w:r>
          </w:p>
        </w:tc>
        <w:tc>
          <w:tcPr>
            <w:tcW w:w="2337" w:type="dxa"/>
          </w:tcPr>
          <w:p w14:paraId="156F235B" w14:textId="7DD25A52" w:rsidR="00410ACC" w:rsidRPr="00280661" w:rsidRDefault="00280661" w:rsidP="00902183">
            <w:pPr>
              <w:pStyle w:val="ListParagraph"/>
              <w:ind w:left="0"/>
              <w:rPr>
                <w:rFonts w:ascii="Arial" w:hAnsi="Arial" w:cs="Arial"/>
                <w:sz w:val="18"/>
                <w:szCs w:val="18"/>
              </w:rPr>
            </w:pPr>
            <w:r w:rsidRPr="00280661">
              <w:rPr>
                <w:rFonts w:ascii="Arial" w:hAnsi="Arial" w:cs="Arial"/>
                <w:sz w:val="18"/>
                <w:szCs w:val="18"/>
              </w:rPr>
              <w:t>1 Baritone Saxophone</w:t>
            </w:r>
          </w:p>
        </w:tc>
        <w:tc>
          <w:tcPr>
            <w:tcW w:w="2338" w:type="dxa"/>
          </w:tcPr>
          <w:p w14:paraId="63AC1C38" w14:textId="7C56760D" w:rsidR="00410ACC" w:rsidRPr="00280661" w:rsidRDefault="00280661" w:rsidP="00902183">
            <w:pPr>
              <w:pStyle w:val="ListParagraph"/>
              <w:ind w:left="0"/>
              <w:rPr>
                <w:rFonts w:ascii="Arial" w:hAnsi="Arial" w:cs="Arial"/>
                <w:sz w:val="18"/>
                <w:szCs w:val="18"/>
              </w:rPr>
            </w:pPr>
            <w:r>
              <w:rPr>
                <w:rFonts w:ascii="Arial" w:hAnsi="Arial" w:cs="Arial"/>
                <w:sz w:val="18"/>
                <w:szCs w:val="18"/>
              </w:rPr>
              <w:t>5 Trumpets</w:t>
            </w:r>
          </w:p>
        </w:tc>
        <w:tc>
          <w:tcPr>
            <w:tcW w:w="2338" w:type="dxa"/>
          </w:tcPr>
          <w:p w14:paraId="5CC37918" w14:textId="7AD02DB9" w:rsidR="00410ACC" w:rsidRPr="00280661" w:rsidRDefault="00280661" w:rsidP="00902183">
            <w:pPr>
              <w:pStyle w:val="ListParagraph"/>
              <w:ind w:left="0"/>
              <w:rPr>
                <w:rFonts w:ascii="Arial" w:hAnsi="Arial" w:cs="Arial"/>
                <w:sz w:val="18"/>
                <w:szCs w:val="18"/>
              </w:rPr>
            </w:pPr>
            <w:r>
              <w:rPr>
                <w:rFonts w:ascii="Arial" w:hAnsi="Arial" w:cs="Arial"/>
                <w:sz w:val="18"/>
                <w:szCs w:val="18"/>
              </w:rPr>
              <w:t>3 F Horns</w:t>
            </w:r>
          </w:p>
        </w:tc>
      </w:tr>
      <w:tr w:rsidR="00280661" w14:paraId="4CBAF592" w14:textId="77777777" w:rsidTr="00410ACC">
        <w:tc>
          <w:tcPr>
            <w:tcW w:w="2337" w:type="dxa"/>
          </w:tcPr>
          <w:p w14:paraId="4D74EF05" w14:textId="28FA9BA6" w:rsidR="00410ACC" w:rsidRPr="00280661" w:rsidRDefault="00280661" w:rsidP="00902183">
            <w:pPr>
              <w:pStyle w:val="ListParagraph"/>
              <w:ind w:left="0"/>
              <w:rPr>
                <w:rFonts w:ascii="Arial" w:hAnsi="Arial" w:cs="Arial"/>
                <w:sz w:val="18"/>
                <w:szCs w:val="18"/>
              </w:rPr>
            </w:pPr>
            <w:r>
              <w:rPr>
                <w:rFonts w:ascii="Arial" w:hAnsi="Arial" w:cs="Arial"/>
                <w:sz w:val="18"/>
                <w:szCs w:val="18"/>
              </w:rPr>
              <w:t>3 Trombones</w:t>
            </w:r>
          </w:p>
        </w:tc>
        <w:tc>
          <w:tcPr>
            <w:tcW w:w="2337" w:type="dxa"/>
          </w:tcPr>
          <w:p w14:paraId="1A025EDF" w14:textId="6B64D83A" w:rsidR="00410ACC" w:rsidRPr="00280661" w:rsidRDefault="00280661" w:rsidP="00902183">
            <w:pPr>
              <w:pStyle w:val="ListParagraph"/>
              <w:ind w:left="0"/>
              <w:rPr>
                <w:rFonts w:ascii="Arial" w:hAnsi="Arial" w:cs="Arial"/>
                <w:sz w:val="18"/>
                <w:szCs w:val="18"/>
              </w:rPr>
            </w:pPr>
            <w:r>
              <w:rPr>
                <w:rFonts w:ascii="Arial" w:hAnsi="Arial" w:cs="Arial"/>
                <w:sz w:val="18"/>
                <w:szCs w:val="18"/>
              </w:rPr>
              <w:t>2 Baritones</w:t>
            </w:r>
          </w:p>
        </w:tc>
        <w:tc>
          <w:tcPr>
            <w:tcW w:w="2338" w:type="dxa"/>
          </w:tcPr>
          <w:p w14:paraId="67FE527F" w14:textId="19E38F70" w:rsidR="00410ACC" w:rsidRPr="00280661" w:rsidRDefault="00280661" w:rsidP="00902183">
            <w:pPr>
              <w:pStyle w:val="ListParagraph"/>
              <w:ind w:left="0"/>
              <w:rPr>
                <w:rFonts w:ascii="Arial" w:hAnsi="Arial" w:cs="Arial"/>
                <w:sz w:val="18"/>
                <w:szCs w:val="18"/>
              </w:rPr>
            </w:pPr>
            <w:r>
              <w:rPr>
                <w:rFonts w:ascii="Arial" w:hAnsi="Arial" w:cs="Arial"/>
                <w:sz w:val="18"/>
                <w:szCs w:val="18"/>
              </w:rPr>
              <w:t>2 Tubas</w:t>
            </w:r>
          </w:p>
        </w:tc>
        <w:tc>
          <w:tcPr>
            <w:tcW w:w="2338" w:type="dxa"/>
          </w:tcPr>
          <w:p w14:paraId="22AFC8E6" w14:textId="1823AB11" w:rsidR="00410ACC" w:rsidRPr="00280661" w:rsidRDefault="00280661" w:rsidP="00902183">
            <w:pPr>
              <w:pStyle w:val="ListParagraph"/>
              <w:ind w:left="0"/>
              <w:rPr>
                <w:rFonts w:ascii="Arial" w:hAnsi="Arial" w:cs="Arial"/>
                <w:sz w:val="18"/>
                <w:szCs w:val="18"/>
              </w:rPr>
            </w:pPr>
            <w:r>
              <w:rPr>
                <w:rFonts w:ascii="Arial" w:hAnsi="Arial" w:cs="Arial"/>
                <w:sz w:val="18"/>
                <w:szCs w:val="18"/>
              </w:rPr>
              <w:t>1 String Bass</w:t>
            </w:r>
          </w:p>
        </w:tc>
      </w:tr>
      <w:tr w:rsidR="00280661" w14:paraId="70E1AF47" w14:textId="77777777" w:rsidTr="00410ACC">
        <w:tc>
          <w:tcPr>
            <w:tcW w:w="2337" w:type="dxa"/>
          </w:tcPr>
          <w:p w14:paraId="3B6BCFF6" w14:textId="76C3CF0B" w:rsidR="00410ACC" w:rsidRPr="00280661" w:rsidRDefault="00280661" w:rsidP="00902183">
            <w:pPr>
              <w:pStyle w:val="ListParagraph"/>
              <w:ind w:left="0"/>
              <w:rPr>
                <w:rFonts w:ascii="Arial" w:hAnsi="Arial" w:cs="Arial"/>
                <w:sz w:val="18"/>
                <w:szCs w:val="18"/>
              </w:rPr>
            </w:pPr>
            <w:r w:rsidRPr="00EA1879">
              <w:rPr>
                <w:rFonts w:ascii="Arial" w:hAnsi="Arial" w:cs="Arial"/>
                <w:sz w:val="18"/>
                <w:szCs w:val="18"/>
              </w:rPr>
              <w:t>2 Snare</w:t>
            </w:r>
            <w:r w:rsidR="00EA1879" w:rsidRPr="00EA1879">
              <w:rPr>
                <w:rFonts w:ascii="Arial" w:hAnsi="Arial" w:cs="Arial"/>
                <w:sz w:val="18"/>
                <w:szCs w:val="18"/>
              </w:rPr>
              <w:t xml:space="preserve">/General Percussion </w:t>
            </w:r>
          </w:p>
        </w:tc>
        <w:tc>
          <w:tcPr>
            <w:tcW w:w="2337" w:type="dxa"/>
          </w:tcPr>
          <w:p w14:paraId="3215D5C1" w14:textId="50DC59AB" w:rsidR="00410ACC" w:rsidRPr="00280661" w:rsidRDefault="00280661" w:rsidP="00902183">
            <w:pPr>
              <w:pStyle w:val="ListParagraph"/>
              <w:ind w:left="0"/>
              <w:rPr>
                <w:rFonts w:ascii="Arial" w:hAnsi="Arial" w:cs="Arial"/>
                <w:sz w:val="18"/>
                <w:szCs w:val="18"/>
              </w:rPr>
            </w:pPr>
            <w:r>
              <w:rPr>
                <w:rFonts w:ascii="Arial" w:hAnsi="Arial" w:cs="Arial"/>
                <w:sz w:val="18"/>
                <w:szCs w:val="18"/>
              </w:rPr>
              <w:t>2 Mallets</w:t>
            </w:r>
          </w:p>
        </w:tc>
        <w:tc>
          <w:tcPr>
            <w:tcW w:w="2338" w:type="dxa"/>
          </w:tcPr>
          <w:p w14:paraId="0AB6083C" w14:textId="2BEA57A2" w:rsidR="00410ACC" w:rsidRPr="00280661" w:rsidRDefault="00280661" w:rsidP="00902183">
            <w:pPr>
              <w:pStyle w:val="ListParagraph"/>
              <w:ind w:left="0"/>
              <w:rPr>
                <w:rFonts w:ascii="Arial" w:hAnsi="Arial" w:cs="Arial"/>
                <w:sz w:val="18"/>
                <w:szCs w:val="18"/>
              </w:rPr>
            </w:pPr>
            <w:r>
              <w:rPr>
                <w:rFonts w:ascii="Arial" w:hAnsi="Arial" w:cs="Arial"/>
                <w:sz w:val="18"/>
                <w:szCs w:val="18"/>
              </w:rPr>
              <w:t>1 Timpani</w:t>
            </w:r>
          </w:p>
        </w:tc>
        <w:tc>
          <w:tcPr>
            <w:tcW w:w="2338" w:type="dxa"/>
          </w:tcPr>
          <w:p w14:paraId="0466A557" w14:textId="77777777" w:rsidR="00410ACC" w:rsidRPr="00280661" w:rsidRDefault="00410ACC" w:rsidP="00902183">
            <w:pPr>
              <w:pStyle w:val="ListParagraph"/>
              <w:ind w:left="0"/>
              <w:rPr>
                <w:rFonts w:ascii="Arial" w:hAnsi="Arial" w:cs="Arial"/>
                <w:sz w:val="18"/>
                <w:szCs w:val="18"/>
              </w:rPr>
            </w:pPr>
          </w:p>
        </w:tc>
      </w:tr>
    </w:tbl>
    <w:p w14:paraId="578DD2E8" w14:textId="5830BA31" w:rsidR="00902183" w:rsidRDefault="00902183" w:rsidP="00902183">
      <w:pPr>
        <w:pStyle w:val="ListParagraph"/>
        <w:rPr>
          <w:rFonts w:ascii="Arial" w:hAnsi="Arial" w:cs="Arial"/>
          <w:sz w:val="22"/>
          <w:szCs w:val="22"/>
        </w:rPr>
      </w:pPr>
    </w:p>
    <w:p w14:paraId="6063C98F" w14:textId="476EE04A" w:rsidR="00280661" w:rsidRPr="00280661" w:rsidRDefault="00280661" w:rsidP="00280661">
      <w:pPr>
        <w:pStyle w:val="Heading2"/>
        <w:jc w:val="center"/>
        <w:rPr>
          <w:rFonts w:ascii="Arial" w:hAnsi="Arial" w:cs="Arial"/>
        </w:rPr>
      </w:pPr>
      <w:r w:rsidRPr="00280661">
        <w:rPr>
          <w:rFonts w:ascii="Arial" w:hAnsi="Arial" w:cs="Arial"/>
        </w:rPr>
        <w:t xml:space="preserve">III. </w:t>
      </w:r>
      <w:r>
        <w:rPr>
          <w:rFonts w:ascii="Arial" w:hAnsi="Arial" w:cs="Arial"/>
        </w:rPr>
        <w:t xml:space="preserve">all-district </w:t>
      </w:r>
      <w:r w:rsidRPr="00280661">
        <w:rPr>
          <w:rFonts w:ascii="Arial" w:hAnsi="Arial" w:cs="Arial"/>
        </w:rPr>
        <w:t>Clinic</w:t>
      </w:r>
    </w:p>
    <w:p w14:paraId="2FF35971" w14:textId="22521957" w:rsidR="00280661" w:rsidRDefault="00280661" w:rsidP="00E66746">
      <w:pPr>
        <w:pStyle w:val="ListParagraph"/>
        <w:numPr>
          <w:ilvl w:val="0"/>
          <w:numId w:val="15"/>
        </w:numPr>
        <w:rPr>
          <w:rFonts w:ascii="Arial" w:hAnsi="Arial" w:cs="Arial"/>
          <w:sz w:val="22"/>
          <w:szCs w:val="22"/>
        </w:rPr>
      </w:pPr>
      <w:r w:rsidRPr="00280661">
        <w:rPr>
          <w:rFonts w:ascii="Arial" w:hAnsi="Arial" w:cs="Arial"/>
          <w:sz w:val="22"/>
          <w:szCs w:val="22"/>
        </w:rPr>
        <w:t>Eligibility</w:t>
      </w:r>
    </w:p>
    <w:p w14:paraId="42A2D0E2" w14:textId="75B475D6" w:rsidR="00280661" w:rsidRDefault="00280661" w:rsidP="00E66746">
      <w:pPr>
        <w:pStyle w:val="ListParagraph"/>
        <w:numPr>
          <w:ilvl w:val="0"/>
          <w:numId w:val="16"/>
        </w:numPr>
        <w:rPr>
          <w:rFonts w:ascii="Arial" w:hAnsi="Arial" w:cs="Arial"/>
          <w:sz w:val="22"/>
          <w:szCs w:val="22"/>
        </w:rPr>
      </w:pPr>
      <w:r w:rsidRPr="00280661">
        <w:rPr>
          <w:rFonts w:ascii="Arial" w:hAnsi="Arial" w:cs="Arial"/>
          <w:sz w:val="22"/>
          <w:szCs w:val="22"/>
        </w:rPr>
        <w:t xml:space="preserve">The </w:t>
      </w:r>
      <w:r>
        <w:rPr>
          <w:rFonts w:ascii="Arial" w:hAnsi="Arial" w:cs="Arial"/>
          <w:sz w:val="22"/>
          <w:szCs w:val="22"/>
        </w:rPr>
        <w:t>band director must be an active member in good standing of the district association and must be a member of NAfME and NCMEA.</w:t>
      </w:r>
    </w:p>
    <w:p w14:paraId="27197666" w14:textId="1B0AF8E8" w:rsidR="00280661" w:rsidRDefault="00280661" w:rsidP="00E66746">
      <w:pPr>
        <w:pStyle w:val="ListParagraph"/>
        <w:numPr>
          <w:ilvl w:val="0"/>
          <w:numId w:val="16"/>
        </w:numPr>
        <w:rPr>
          <w:rFonts w:ascii="Arial" w:hAnsi="Arial" w:cs="Arial"/>
          <w:sz w:val="22"/>
          <w:szCs w:val="22"/>
        </w:rPr>
      </w:pPr>
      <w:r>
        <w:rPr>
          <w:rFonts w:ascii="Arial" w:hAnsi="Arial" w:cs="Arial"/>
          <w:sz w:val="22"/>
          <w:szCs w:val="22"/>
        </w:rPr>
        <w:t>The band student must have placed high enough in auditions to be selected. The band student must be actively enrolled in a regularly schedule high school, junior high school, middle school, or elementary school concert band class within the district boundaries where the band director is a member in good standing of the district association.</w:t>
      </w:r>
    </w:p>
    <w:p w14:paraId="0EFB9D3F" w14:textId="77777777" w:rsidR="00280661" w:rsidRDefault="00280661" w:rsidP="00280661">
      <w:pPr>
        <w:pStyle w:val="ListParagraph"/>
        <w:ind w:left="1440"/>
        <w:rPr>
          <w:rFonts w:ascii="Arial" w:hAnsi="Arial" w:cs="Arial"/>
          <w:sz w:val="22"/>
          <w:szCs w:val="22"/>
        </w:rPr>
      </w:pPr>
    </w:p>
    <w:p w14:paraId="733CD5BC" w14:textId="01DE4F3D" w:rsidR="00280661" w:rsidRDefault="00280661" w:rsidP="00E66746">
      <w:pPr>
        <w:pStyle w:val="ListParagraph"/>
        <w:numPr>
          <w:ilvl w:val="0"/>
          <w:numId w:val="15"/>
        </w:numPr>
        <w:rPr>
          <w:rFonts w:ascii="Arial" w:hAnsi="Arial" w:cs="Arial"/>
          <w:sz w:val="22"/>
          <w:szCs w:val="22"/>
        </w:rPr>
      </w:pPr>
      <w:r>
        <w:rPr>
          <w:rFonts w:ascii="Arial" w:hAnsi="Arial" w:cs="Arial"/>
          <w:sz w:val="22"/>
          <w:szCs w:val="22"/>
        </w:rPr>
        <w:t>Clinic Fees</w:t>
      </w:r>
    </w:p>
    <w:p w14:paraId="48928937" w14:textId="2BB2D234" w:rsidR="00280661" w:rsidRPr="00280661" w:rsidRDefault="00280661" w:rsidP="00E66746">
      <w:pPr>
        <w:pStyle w:val="ListParagraph"/>
        <w:numPr>
          <w:ilvl w:val="1"/>
          <w:numId w:val="15"/>
        </w:numPr>
        <w:rPr>
          <w:rFonts w:ascii="Arial" w:hAnsi="Arial" w:cs="Arial"/>
          <w:sz w:val="22"/>
          <w:szCs w:val="22"/>
        </w:rPr>
      </w:pPr>
      <w:r w:rsidRPr="00280661">
        <w:rPr>
          <w:rFonts w:ascii="Arial" w:hAnsi="Arial" w:cs="Arial"/>
          <w:sz w:val="22"/>
          <w:szCs w:val="22"/>
        </w:rPr>
        <w:t>The clinic fee is $15.00 per student.</w:t>
      </w:r>
    </w:p>
    <w:p w14:paraId="76E72B42" w14:textId="77CD15B3" w:rsidR="00280661" w:rsidRDefault="00280661" w:rsidP="00E66746">
      <w:pPr>
        <w:pStyle w:val="ListParagraph"/>
        <w:numPr>
          <w:ilvl w:val="1"/>
          <w:numId w:val="15"/>
        </w:numPr>
        <w:rPr>
          <w:rFonts w:ascii="Arial" w:hAnsi="Arial" w:cs="Arial"/>
          <w:sz w:val="22"/>
          <w:szCs w:val="22"/>
        </w:rPr>
      </w:pPr>
      <w:r>
        <w:rPr>
          <w:rFonts w:ascii="Arial" w:hAnsi="Arial" w:cs="Arial"/>
          <w:sz w:val="22"/>
          <w:szCs w:val="22"/>
        </w:rPr>
        <w:t>The clinic fee may be changed by the general membership and Clinic Chair(s) with regard to current economic standing.</w:t>
      </w:r>
    </w:p>
    <w:p w14:paraId="11C66EEA" w14:textId="77777777" w:rsidR="00280661" w:rsidRDefault="00280661" w:rsidP="00280661">
      <w:pPr>
        <w:pStyle w:val="ListParagraph"/>
        <w:ind w:left="1440"/>
        <w:rPr>
          <w:rFonts w:ascii="Arial" w:hAnsi="Arial" w:cs="Arial"/>
          <w:sz w:val="22"/>
          <w:szCs w:val="22"/>
        </w:rPr>
      </w:pPr>
    </w:p>
    <w:p w14:paraId="463F91F2" w14:textId="0499B64B" w:rsidR="00280661" w:rsidRDefault="00280661" w:rsidP="00E66746">
      <w:pPr>
        <w:pStyle w:val="ListParagraph"/>
        <w:numPr>
          <w:ilvl w:val="0"/>
          <w:numId w:val="15"/>
        </w:numPr>
        <w:rPr>
          <w:rFonts w:ascii="Arial" w:hAnsi="Arial" w:cs="Arial"/>
          <w:sz w:val="22"/>
          <w:szCs w:val="22"/>
        </w:rPr>
      </w:pPr>
      <w:r>
        <w:rPr>
          <w:rFonts w:ascii="Arial" w:hAnsi="Arial" w:cs="Arial"/>
          <w:sz w:val="22"/>
          <w:szCs w:val="22"/>
        </w:rPr>
        <w:t>Clinic Chair(s)</w:t>
      </w:r>
    </w:p>
    <w:p w14:paraId="17F2FFF7" w14:textId="353C50B6" w:rsidR="00280661" w:rsidRPr="005C693E" w:rsidRDefault="005C693E" w:rsidP="00E66746">
      <w:pPr>
        <w:pStyle w:val="ListParagraph"/>
        <w:numPr>
          <w:ilvl w:val="1"/>
          <w:numId w:val="15"/>
        </w:numPr>
        <w:rPr>
          <w:rFonts w:ascii="Arial" w:hAnsi="Arial" w:cs="Arial"/>
          <w:sz w:val="22"/>
          <w:szCs w:val="22"/>
        </w:rPr>
      </w:pPr>
      <w:r w:rsidRPr="005C693E">
        <w:rPr>
          <w:rFonts w:ascii="Arial" w:hAnsi="Arial" w:cs="Arial"/>
          <w:sz w:val="22"/>
          <w:szCs w:val="22"/>
        </w:rPr>
        <w:t>At least one</w:t>
      </w:r>
      <w:r w:rsidR="00280661" w:rsidRPr="005C693E">
        <w:rPr>
          <w:rFonts w:ascii="Arial" w:hAnsi="Arial" w:cs="Arial"/>
          <w:sz w:val="22"/>
          <w:szCs w:val="22"/>
        </w:rPr>
        <w:t xml:space="preserve"> Clinic Chair(s) should be </w:t>
      </w:r>
      <w:r w:rsidRPr="005C693E">
        <w:rPr>
          <w:rFonts w:ascii="Arial" w:hAnsi="Arial" w:cs="Arial"/>
          <w:sz w:val="22"/>
          <w:szCs w:val="22"/>
        </w:rPr>
        <w:t xml:space="preserve">the </w:t>
      </w:r>
      <w:r w:rsidR="00280661" w:rsidRPr="005C693E">
        <w:rPr>
          <w:rFonts w:ascii="Arial" w:hAnsi="Arial" w:cs="Arial"/>
          <w:sz w:val="22"/>
          <w:szCs w:val="22"/>
        </w:rPr>
        <w:t>band director at the clinic site.</w:t>
      </w:r>
    </w:p>
    <w:p w14:paraId="1CBC61CF" w14:textId="7CAFD9D9" w:rsidR="00280661" w:rsidRDefault="00280661" w:rsidP="00E66746">
      <w:pPr>
        <w:pStyle w:val="ListParagraph"/>
        <w:numPr>
          <w:ilvl w:val="1"/>
          <w:numId w:val="15"/>
        </w:numPr>
        <w:rPr>
          <w:rFonts w:ascii="Arial" w:hAnsi="Arial" w:cs="Arial"/>
          <w:sz w:val="22"/>
          <w:szCs w:val="22"/>
        </w:rPr>
      </w:pPr>
      <w:r w:rsidRPr="00280661">
        <w:rPr>
          <w:rFonts w:ascii="Arial" w:hAnsi="Arial" w:cs="Arial"/>
          <w:sz w:val="22"/>
          <w:szCs w:val="22"/>
        </w:rPr>
        <w:t>The clinic site is to be selected one year in advance</w:t>
      </w:r>
      <w:r>
        <w:rPr>
          <w:rFonts w:ascii="Arial" w:hAnsi="Arial" w:cs="Arial"/>
          <w:sz w:val="22"/>
          <w:szCs w:val="22"/>
        </w:rPr>
        <w:t xml:space="preserve"> on a voluntary basis for approval and recommendation of the SCDBA Board of Directors and general membership.</w:t>
      </w:r>
    </w:p>
    <w:p w14:paraId="014560EF" w14:textId="77777777" w:rsidR="00280661" w:rsidRDefault="00280661" w:rsidP="00280661">
      <w:pPr>
        <w:pStyle w:val="ListParagraph"/>
        <w:ind w:left="1440"/>
        <w:rPr>
          <w:rFonts w:ascii="Arial" w:hAnsi="Arial" w:cs="Arial"/>
          <w:sz w:val="22"/>
          <w:szCs w:val="22"/>
        </w:rPr>
      </w:pPr>
    </w:p>
    <w:p w14:paraId="6550DC23" w14:textId="5DA4511E" w:rsidR="00280661" w:rsidRDefault="00280661" w:rsidP="00E66746">
      <w:pPr>
        <w:pStyle w:val="ListParagraph"/>
        <w:numPr>
          <w:ilvl w:val="0"/>
          <w:numId w:val="15"/>
        </w:numPr>
        <w:rPr>
          <w:rFonts w:ascii="Arial" w:hAnsi="Arial" w:cs="Arial"/>
          <w:sz w:val="22"/>
          <w:szCs w:val="22"/>
        </w:rPr>
      </w:pPr>
      <w:r>
        <w:rPr>
          <w:rFonts w:ascii="Arial" w:hAnsi="Arial" w:cs="Arial"/>
          <w:sz w:val="22"/>
          <w:szCs w:val="22"/>
        </w:rPr>
        <w:t>Clinic Site Selection</w:t>
      </w:r>
    </w:p>
    <w:p w14:paraId="03C8D0C2" w14:textId="425C1908" w:rsidR="00280661" w:rsidRDefault="00280661" w:rsidP="00E66746">
      <w:pPr>
        <w:pStyle w:val="ListParagraph"/>
        <w:numPr>
          <w:ilvl w:val="1"/>
          <w:numId w:val="15"/>
        </w:numPr>
        <w:rPr>
          <w:rFonts w:ascii="Arial" w:hAnsi="Arial" w:cs="Arial"/>
          <w:sz w:val="22"/>
          <w:szCs w:val="22"/>
        </w:rPr>
      </w:pPr>
      <w:r>
        <w:rPr>
          <w:rFonts w:ascii="Arial" w:hAnsi="Arial" w:cs="Arial"/>
          <w:sz w:val="22"/>
          <w:szCs w:val="22"/>
        </w:rPr>
        <w:t>Persons willing to host a clinic are to submit said request to the District Chair by giving the school name, location, and the name(s) of the director(s).</w:t>
      </w:r>
    </w:p>
    <w:p w14:paraId="62390FFC" w14:textId="15F4EBBC" w:rsidR="00280661" w:rsidRDefault="00280661" w:rsidP="00E66746">
      <w:pPr>
        <w:pStyle w:val="ListParagraph"/>
        <w:numPr>
          <w:ilvl w:val="1"/>
          <w:numId w:val="15"/>
        </w:numPr>
        <w:rPr>
          <w:rFonts w:ascii="Arial" w:hAnsi="Arial" w:cs="Arial"/>
          <w:sz w:val="22"/>
          <w:szCs w:val="22"/>
        </w:rPr>
      </w:pPr>
      <w:r>
        <w:rPr>
          <w:rFonts w:ascii="Arial" w:hAnsi="Arial" w:cs="Arial"/>
          <w:sz w:val="22"/>
          <w:szCs w:val="22"/>
        </w:rPr>
        <w:t>The District Chair will receive such requests for consideration and make recommendations to the Board of Directors with approval by general membership on a yearly basis – one year in advance.</w:t>
      </w:r>
    </w:p>
    <w:p w14:paraId="700437BA" w14:textId="77777777" w:rsidR="00C307E2" w:rsidRDefault="00C307E2" w:rsidP="00C307E2">
      <w:pPr>
        <w:pStyle w:val="ListParagraph"/>
        <w:ind w:left="1440"/>
        <w:rPr>
          <w:rFonts w:ascii="Arial" w:hAnsi="Arial" w:cs="Arial"/>
          <w:sz w:val="22"/>
          <w:szCs w:val="22"/>
        </w:rPr>
      </w:pPr>
    </w:p>
    <w:p w14:paraId="2161229D" w14:textId="4BA5FB4E" w:rsidR="00C307E2" w:rsidRDefault="00C307E2" w:rsidP="00E66746">
      <w:pPr>
        <w:pStyle w:val="ListParagraph"/>
        <w:numPr>
          <w:ilvl w:val="0"/>
          <w:numId w:val="15"/>
        </w:numPr>
        <w:rPr>
          <w:rFonts w:ascii="Arial" w:hAnsi="Arial" w:cs="Arial"/>
          <w:sz w:val="22"/>
          <w:szCs w:val="22"/>
        </w:rPr>
      </w:pPr>
      <w:r>
        <w:rPr>
          <w:rFonts w:ascii="Arial" w:hAnsi="Arial" w:cs="Arial"/>
          <w:sz w:val="22"/>
          <w:szCs w:val="22"/>
        </w:rPr>
        <w:t>Clinicians</w:t>
      </w:r>
    </w:p>
    <w:p w14:paraId="14D94DBE" w14:textId="74D324DE" w:rsidR="00C307E2" w:rsidRDefault="00C307E2" w:rsidP="00C307E2">
      <w:pPr>
        <w:pStyle w:val="ListParagraph"/>
        <w:rPr>
          <w:rFonts w:ascii="Arial" w:hAnsi="Arial" w:cs="Arial"/>
          <w:sz w:val="22"/>
          <w:szCs w:val="22"/>
        </w:rPr>
      </w:pPr>
      <w:r>
        <w:rPr>
          <w:rFonts w:ascii="Arial" w:hAnsi="Arial" w:cs="Arial"/>
          <w:sz w:val="22"/>
          <w:szCs w:val="22"/>
        </w:rPr>
        <w:t>Clinicians are selected by the general membership at the winter meeting.</w:t>
      </w:r>
    </w:p>
    <w:p w14:paraId="633A401F" w14:textId="77777777" w:rsidR="00C307E2" w:rsidRDefault="00C307E2" w:rsidP="00C307E2">
      <w:pPr>
        <w:pStyle w:val="ListParagraph"/>
        <w:rPr>
          <w:rFonts w:ascii="Arial" w:hAnsi="Arial" w:cs="Arial"/>
          <w:sz w:val="22"/>
          <w:szCs w:val="22"/>
        </w:rPr>
      </w:pPr>
    </w:p>
    <w:p w14:paraId="62B0FD3B" w14:textId="4CBADF9F" w:rsidR="00C307E2" w:rsidRDefault="00C307E2" w:rsidP="00E66746">
      <w:pPr>
        <w:pStyle w:val="ListParagraph"/>
        <w:numPr>
          <w:ilvl w:val="0"/>
          <w:numId w:val="15"/>
        </w:numPr>
        <w:rPr>
          <w:rFonts w:ascii="Arial" w:hAnsi="Arial" w:cs="Arial"/>
          <w:sz w:val="22"/>
          <w:szCs w:val="22"/>
        </w:rPr>
      </w:pPr>
      <w:r>
        <w:rPr>
          <w:rFonts w:ascii="Arial" w:hAnsi="Arial" w:cs="Arial"/>
          <w:sz w:val="22"/>
          <w:szCs w:val="22"/>
        </w:rPr>
        <w:t>Band Director – Clinic Responsibilities</w:t>
      </w:r>
    </w:p>
    <w:p w14:paraId="3821A1FE" w14:textId="796F7195" w:rsidR="00C307E2" w:rsidRDefault="00C307E2" w:rsidP="00E66746">
      <w:pPr>
        <w:pStyle w:val="ListParagraph"/>
        <w:numPr>
          <w:ilvl w:val="1"/>
          <w:numId w:val="15"/>
        </w:numPr>
        <w:rPr>
          <w:rFonts w:ascii="Arial" w:hAnsi="Arial" w:cs="Arial"/>
          <w:sz w:val="22"/>
          <w:szCs w:val="22"/>
        </w:rPr>
      </w:pPr>
      <w:r>
        <w:rPr>
          <w:rFonts w:ascii="Arial" w:hAnsi="Arial" w:cs="Arial"/>
          <w:sz w:val="22"/>
          <w:szCs w:val="22"/>
        </w:rPr>
        <w:t>Any band director with students involved in the clinic is required to attend the entire clinic event. In case of an emergency, the Clinic Chair(s) must be notified in writing of the name and local address of the person responsible for said band director’s students.</w:t>
      </w:r>
    </w:p>
    <w:p w14:paraId="436554BE" w14:textId="25AA23C0" w:rsidR="00C307E2" w:rsidRDefault="00C307E2" w:rsidP="00E66746">
      <w:pPr>
        <w:pStyle w:val="ListParagraph"/>
        <w:numPr>
          <w:ilvl w:val="1"/>
          <w:numId w:val="15"/>
        </w:numPr>
        <w:rPr>
          <w:rFonts w:ascii="Arial" w:hAnsi="Arial" w:cs="Arial"/>
          <w:sz w:val="22"/>
          <w:szCs w:val="22"/>
        </w:rPr>
      </w:pPr>
      <w:r>
        <w:rPr>
          <w:rFonts w:ascii="Arial" w:hAnsi="Arial" w:cs="Arial"/>
          <w:sz w:val="22"/>
          <w:szCs w:val="22"/>
        </w:rPr>
        <w:lastRenderedPageBreak/>
        <w:t>Students must be registered under the name of the school in which they are enrolled.</w:t>
      </w:r>
    </w:p>
    <w:p w14:paraId="0B2A4E5A" w14:textId="59D9C8BB" w:rsidR="00C307E2" w:rsidRDefault="00C307E2" w:rsidP="00E66746">
      <w:pPr>
        <w:pStyle w:val="ListParagraph"/>
        <w:numPr>
          <w:ilvl w:val="1"/>
          <w:numId w:val="15"/>
        </w:numPr>
        <w:rPr>
          <w:rFonts w:ascii="Arial" w:hAnsi="Arial" w:cs="Arial"/>
          <w:sz w:val="22"/>
          <w:szCs w:val="22"/>
        </w:rPr>
      </w:pPr>
      <w:r>
        <w:rPr>
          <w:rFonts w:ascii="Arial" w:hAnsi="Arial" w:cs="Arial"/>
          <w:sz w:val="22"/>
          <w:szCs w:val="22"/>
        </w:rPr>
        <w:t>Each band director is required to register for all students from his/her school. Clinic fees are to be paid by the individual director and must be in the correct currency or by check.</w:t>
      </w:r>
    </w:p>
    <w:p w14:paraId="12F69197" w14:textId="57AFFEE8" w:rsidR="00C307E2" w:rsidRDefault="00C307E2" w:rsidP="00E66746">
      <w:pPr>
        <w:pStyle w:val="ListParagraph"/>
        <w:numPr>
          <w:ilvl w:val="1"/>
          <w:numId w:val="15"/>
        </w:numPr>
        <w:rPr>
          <w:rFonts w:ascii="Arial" w:hAnsi="Arial" w:cs="Arial"/>
          <w:sz w:val="22"/>
          <w:szCs w:val="22"/>
        </w:rPr>
      </w:pPr>
      <w:r>
        <w:rPr>
          <w:rFonts w:ascii="Arial" w:hAnsi="Arial" w:cs="Arial"/>
          <w:sz w:val="22"/>
          <w:szCs w:val="22"/>
        </w:rPr>
        <w:t xml:space="preserve">Any student whose band director does not follow the guidelines set forth within this constitution will not be allowed to participate in the clinic activities that school year. </w:t>
      </w:r>
    </w:p>
    <w:p w14:paraId="15D2F74E" w14:textId="77777777" w:rsidR="00C307E2" w:rsidRDefault="00C307E2" w:rsidP="00C307E2">
      <w:pPr>
        <w:pStyle w:val="ListParagraph"/>
        <w:ind w:left="1440"/>
        <w:rPr>
          <w:rFonts w:ascii="Arial" w:hAnsi="Arial" w:cs="Arial"/>
          <w:sz w:val="22"/>
          <w:szCs w:val="22"/>
        </w:rPr>
      </w:pPr>
    </w:p>
    <w:p w14:paraId="5A72CF3C" w14:textId="596629D3" w:rsidR="00C307E2" w:rsidRDefault="00C307E2" w:rsidP="00E66746">
      <w:pPr>
        <w:pStyle w:val="ListParagraph"/>
        <w:numPr>
          <w:ilvl w:val="0"/>
          <w:numId w:val="15"/>
        </w:numPr>
        <w:rPr>
          <w:rFonts w:ascii="Arial" w:hAnsi="Arial" w:cs="Arial"/>
          <w:sz w:val="22"/>
          <w:szCs w:val="22"/>
        </w:rPr>
      </w:pPr>
      <w:r>
        <w:rPr>
          <w:rFonts w:ascii="Arial" w:hAnsi="Arial" w:cs="Arial"/>
          <w:sz w:val="22"/>
          <w:szCs w:val="22"/>
        </w:rPr>
        <w:t>Clinic Regulations</w:t>
      </w:r>
    </w:p>
    <w:p w14:paraId="3F5F7039" w14:textId="2B934C54" w:rsidR="00C307E2" w:rsidRDefault="00C307E2" w:rsidP="00E66746">
      <w:pPr>
        <w:pStyle w:val="ListParagraph"/>
        <w:numPr>
          <w:ilvl w:val="1"/>
          <w:numId w:val="15"/>
        </w:numPr>
        <w:rPr>
          <w:rFonts w:ascii="Arial" w:hAnsi="Arial" w:cs="Arial"/>
          <w:sz w:val="22"/>
          <w:szCs w:val="22"/>
        </w:rPr>
      </w:pPr>
      <w:r>
        <w:rPr>
          <w:rFonts w:ascii="Arial" w:hAnsi="Arial" w:cs="Arial"/>
          <w:sz w:val="22"/>
          <w:szCs w:val="22"/>
        </w:rPr>
        <w:t>Any student selected to participate in the All-District Band Clinic must agree to be present for all rehearsals in their entirety with temporary illness being the only excuse for not fulfilling this requirement. Illness MUST be verified by the student’s band director.</w:t>
      </w:r>
    </w:p>
    <w:p w14:paraId="0FE18F60" w14:textId="789B155B" w:rsidR="00C307E2" w:rsidRDefault="00C307E2" w:rsidP="00E66746">
      <w:pPr>
        <w:pStyle w:val="ListParagraph"/>
        <w:numPr>
          <w:ilvl w:val="1"/>
          <w:numId w:val="15"/>
        </w:numPr>
        <w:rPr>
          <w:rFonts w:ascii="Arial" w:hAnsi="Arial" w:cs="Arial"/>
          <w:sz w:val="22"/>
          <w:szCs w:val="22"/>
        </w:rPr>
      </w:pPr>
      <w:r>
        <w:rPr>
          <w:rFonts w:ascii="Arial" w:hAnsi="Arial" w:cs="Arial"/>
          <w:sz w:val="22"/>
          <w:szCs w:val="22"/>
        </w:rPr>
        <w:t>All students participating in the All-District Band Clinic must agree to abide by the policies set forth by the South Central Band Directors Association.</w:t>
      </w:r>
    </w:p>
    <w:p w14:paraId="708F2FF4" w14:textId="77777777" w:rsidR="00C307E2" w:rsidRDefault="00C307E2" w:rsidP="00C307E2">
      <w:pPr>
        <w:pStyle w:val="ListParagraph"/>
        <w:ind w:left="1440"/>
        <w:rPr>
          <w:rFonts w:ascii="Arial" w:hAnsi="Arial" w:cs="Arial"/>
          <w:sz w:val="22"/>
          <w:szCs w:val="22"/>
        </w:rPr>
      </w:pPr>
    </w:p>
    <w:p w14:paraId="555EB52E" w14:textId="402F9E99" w:rsidR="00C307E2" w:rsidRDefault="00C307E2" w:rsidP="00E66746">
      <w:pPr>
        <w:pStyle w:val="ListParagraph"/>
        <w:numPr>
          <w:ilvl w:val="0"/>
          <w:numId w:val="15"/>
        </w:numPr>
        <w:rPr>
          <w:rFonts w:ascii="Arial" w:hAnsi="Arial" w:cs="Arial"/>
          <w:sz w:val="22"/>
          <w:szCs w:val="22"/>
        </w:rPr>
      </w:pPr>
      <w:r>
        <w:rPr>
          <w:rFonts w:ascii="Arial" w:hAnsi="Arial" w:cs="Arial"/>
          <w:sz w:val="22"/>
          <w:szCs w:val="22"/>
        </w:rPr>
        <w:t>Clinic Chair(s) Responsibilities</w:t>
      </w:r>
    </w:p>
    <w:p w14:paraId="7DE43044" w14:textId="66CA5FEE" w:rsidR="00C307E2" w:rsidRDefault="00C307E2" w:rsidP="00E66746">
      <w:pPr>
        <w:pStyle w:val="ListParagraph"/>
        <w:numPr>
          <w:ilvl w:val="1"/>
          <w:numId w:val="15"/>
        </w:numPr>
        <w:rPr>
          <w:rFonts w:ascii="Arial" w:hAnsi="Arial" w:cs="Arial"/>
          <w:sz w:val="22"/>
          <w:szCs w:val="22"/>
        </w:rPr>
      </w:pPr>
      <w:r>
        <w:rPr>
          <w:rFonts w:ascii="Arial" w:hAnsi="Arial" w:cs="Arial"/>
          <w:sz w:val="22"/>
          <w:szCs w:val="22"/>
        </w:rPr>
        <w:t>Serve as a host for the clinic.</w:t>
      </w:r>
    </w:p>
    <w:p w14:paraId="07FA6F81" w14:textId="3D58EAD6" w:rsidR="00C307E2" w:rsidRDefault="00C307E2" w:rsidP="00E66746">
      <w:pPr>
        <w:pStyle w:val="ListParagraph"/>
        <w:numPr>
          <w:ilvl w:val="1"/>
          <w:numId w:val="15"/>
        </w:numPr>
        <w:rPr>
          <w:rFonts w:ascii="Arial" w:hAnsi="Arial" w:cs="Arial"/>
          <w:sz w:val="22"/>
          <w:szCs w:val="22"/>
        </w:rPr>
      </w:pPr>
      <w:r>
        <w:rPr>
          <w:rFonts w:ascii="Arial" w:hAnsi="Arial" w:cs="Arial"/>
          <w:sz w:val="22"/>
          <w:szCs w:val="22"/>
        </w:rPr>
        <w:t>Publish information concerning the clinic for all participating directors and students and ensure it is posted on the district web site and send via the SCDBA Google Group.</w:t>
      </w:r>
    </w:p>
    <w:p w14:paraId="1735EB69" w14:textId="679BCA66" w:rsidR="00C307E2" w:rsidRDefault="00C307E2" w:rsidP="00E66746">
      <w:pPr>
        <w:pStyle w:val="ListParagraph"/>
        <w:numPr>
          <w:ilvl w:val="1"/>
          <w:numId w:val="15"/>
        </w:numPr>
        <w:rPr>
          <w:rFonts w:ascii="Arial" w:hAnsi="Arial" w:cs="Arial"/>
          <w:sz w:val="22"/>
          <w:szCs w:val="22"/>
        </w:rPr>
      </w:pPr>
      <w:r>
        <w:rPr>
          <w:rFonts w:ascii="Arial" w:hAnsi="Arial" w:cs="Arial"/>
          <w:sz w:val="22"/>
          <w:szCs w:val="22"/>
        </w:rPr>
        <w:t>Plan the schedule for the clinic.</w:t>
      </w:r>
    </w:p>
    <w:p w14:paraId="5EB08917" w14:textId="6CE3FC39" w:rsidR="00C307E2" w:rsidRDefault="00C307E2" w:rsidP="00E66746">
      <w:pPr>
        <w:pStyle w:val="ListParagraph"/>
        <w:numPr>
          <w:ilvl w:val="1"/>
          <w:numId w:val="15"/>
        </w:numPr>
        <w:rPr>
          <w:rFonts w:ascii="Arial" w:hAnsi="Arial" w:cs="Arial"/>
          <w:sz w:val="22"/>
          <w:szCs w:val="22"/>
        </w:rPr>
      </w:pPr>
      <w:r>
        <w:rPr>
          <w:rFonts w:ascii="Arial" w:hAnsi="Arial" w:cs="Arial"/>
          <w:sz w:val="22"/>
          <w:szCs w:val="22"/>
        </w:rPr>
        <w:t>Be responsible for all logistics pertaining to the clinic.</w:t>
      </w:r>
    </w:p>
    <w:p w14:paraId="015007EE" w14:textId="550ACDA5" w:rsidR="00C307E2" w:rsidRDefault="00C307E2" w:rsidP="00E66746">
      <w:pPr>
        <w:pStyle w:val="ListParagraph"/>
        <w:numPr>
          <w:ilvl w:val="1"/>
          <w:numId w:val="15"/>
        </w:numPr>
        <w:rPr>
          <w:rFonts w:ascii="Arial" w:hAnsi="Arial" w:cs="Arial"/>
          <w:sz w:val="22"/>
          <w:szCs w:val="22"/>
        </w:rPr>
      </w:pPr>
      <w:r>
        <w:rPr>
          <w:rFonts w:ascii="Arial" w:hAnsi="Arial" w:cs="Arial"/>
          <w:sz w:val="22"/>
          <w:szCs w:val="22"/>
        </w:rPr>
        <w:t>Prepare concert programs for the clinic concert.</w:t>
      </w:r>
    </w:p>
    <w:p w14:paraId="1A8009C9" w14:textId="7927AC5F" w:rsidR="00C307E2" w:rsidRDefault="00C307E2" w:rsidP="00E66746">
      <w:pPr>
        <w:pStyle w:val="ListParagraph"/>
        <w:numPr>
          <w:ilvl w:val="1"/>
          <w:numId w:val="15"/>
        </w:numPr>
        <w:rPr>
          <w:rFonts w:ascii="Arial" w:hAnsi="Arial" w:cs="Arial"/>
          <w:sz w:val="22"/>
          <w:szCs w:val="22"/>
        </w:rPr>
      </w:pPr>
      <w:r>
        <w:rPr>
          <w:rFonts w:ascii="Arial" w:hAnsi="Arial" w:cs="Arial"/>
          <w:sz w:val="22"/>
          <w:szCs w:val="22"/>
        </w:rPr>
        <w:t>Collect all clinic fees.</w:t>
      </w:r>
    </w:p>
    <w:p w14:paraId="020CA2EA" w14:textId="5FFE91EA" w:rsidR="00C307E2" w:rsidRDefault="00C307E2" w:rsidP="00E66746">
      <w:pPr>
        <w:pStyle w:val="ListParagraph"/>
        <w:numPr>
          <w:ilvl w:val="1"/>
          <w:numId w:val="15"/>
        </w:numPr>
        <w:rPr>
          <w:rFonts w:ascii="Arial" w:hAnsi="Arial" w:cs="Arial"/>
          <w:sz w:val="22"/>
          <w:szCs w:val="22"/>
        </w:rPr>
      </w:pPr>
      <w:r>
        <w:rPr>
          <w:rFonts w:ascii="Arial" w:hAnsi="Arial" w:cs="Arial"/>
          <w:sz w:val="22"/>
          <w:szCs w:val="22"/>
        </w:rPr>
        <w:t>Pay the conductors’ fees at the completion of the clinic.</w:t>
      </w:r>
    </w:p>
    <w:p w14:paraId="44309526" w14:textId="19071F5C" w:rsidR="00C307E2" w:rsidRDefault="00C307E2" w:rsidP="00E66746">
      <w:pPr>
        <w:pStyle w:val="ListParagraph"/>
        <w:numPr>
          <w:ilvl w:val="1"/>
          <w:numId w:val="15"/>
        </w:numPr>
        <w:rPr>
          <w:rFonts w:ascii="Arial" w:hAnsi="Arial" w:cs="Arial"/>
          <w:sz w:val="22"/>
          <w:szCs w:val="22"/>
        </w:rPr>
      </w:pPr>
      <w:r>
        <w:rPr>
          <w:rFonts w:ascii="Arial" w:hAnsi="Arial" w:cs="Arial"/>
          <w:sz w:val="22"/>
          <w:szCs w:val="22"/>
        </w:rPr>
        <w:t>Complete a check request form for the clinic expenses. Remit any surplus money to the SCDBA Treasurer within 15 days after the completion of the clinic.</w:t>
      </w:r>
    </w:p>
    <w:p w14:paraId="414AC644" w14:textId="77777777" w:rsidR="00C307E2" w:rsidRDefault="00C307E2" w:rsidP="00C307E2">
      <w:pPr>
        <w:pStyle w:val="ListParagraph"/>
        <w:ind w:left="1440"/>
        <w:rPr>
          <w:rFonts w:ascii="Arial" w:hAnsi="Arial" w:cs="Arial"/>
          <w:sz w:val="22"/>
          <w:szCs w:val="22"/>
        </w:rPr>
      </w:pPr>
    </w:p>
    <w:p w14:paraId="61DB99A1" w14:textId="77777777" w:rsidR="00C307E2" w:rsidRDefault="00C307E2" w:rsidP="00E66746">
      <w:pPr>
        <w:pStyle w:val="ListParagraph"/>
        <w:numPr>
          <w:ilvl w:val="0"/>
          <w:numId w:val="15"/>
        </w:numPr>
        <w:rPr>
          <w:rFonts w:ascii="Arial" w:hAnsi="Arial" w:cs="Arial"/>
          <w:sz w:val="22"/>
          <w:szCs w:val="22"/>
        </w:rPr>
      </w:pPr>
      <w:r>
        <w:rPr>
          <w:rFonts w:ascii="Arial" w:hAnsi="Arial" w:cs="Arial"/>
          <w:sz w:val="22"/>
          <w:szCs w:val="22"/>
        </w:rPr>
        <w:t>Director’s Absence from All-District Band Clinic</w:t>
      </w:r>
    </w:p>
    <w:p w14:paraId="5052FCAF" w14:textId="3741BDCB" w:rsidR="00C307E2" w:rsidRDefault="00C307E2" w:rsidP="00C307E2">
      <w:pPr>
        <w:pStyle w:val="ListParagraph"/>
        <w:rPr>
          <w:rFonts w:ascii="Arial" w:hAnsi="Arial" w:cs="Arial"/>
          <w:sz w:val="22"/>
          <w:szCs w:val="22"/>
        </w:rPr>
      </w:pPr>
      <w:r w:rsidRPr="00C307E2">
        <w:rPr>
          <w:rFonts w:ascii="Arial" w:hAnsi="Arial" w:cs="Arial"/>
          <w:sz w:val="22"/>
          <w:szCs w:val="22"/>
        </w:rPr>
        <w:t>The cl</w:t>
      </w:r>
      <w:r>
        <w:rPr>
          <w:rFonts w:ascii="Arial" w:hAnsi="Arial" w:cs="Arial"/>
          <w:sz w:val="22"/>
          <w:szCs w:val="22"/>
        </w:rPr>
        <w:t>inic registration at the time of the SCDBA All-District Honors Band Clinic must be done in person by the band director. If the band director is unable to be present, the band director must notify the SCDBA Clinic Chair(s) in advance and in writing, giving the reasons for his/her absence and the name of the ACTIVE SCDBA BAND DIRECTOR who is to personally register his/her student(s) and will be responsible for the student(s) during the clinic. Each school principal will verify this appointment with the Clinic Chair(s) in writing before the clinic registration date. Failure to comply by a band director will result in removal of the band director’s students from the SCDBA All-District Band Clinic.</w:t>
      </w:r>
    </w:p>
    <w:p w14:paraId="701AF1E1" w14:textId="54BE3C79" w:rsidR="00C307E2" w:rsidRDefault="00C307E2" w:rsidP="00C307E2">
      <w:pPr>
        <w:pStyle w:val="ListParagraph"/>
        <w:rPr>
          <w:rFonts w:ascii="Arial" w:hAnsi="Arial" w:cs="Arial"/>
          <w:sz w:val="22"/>
          <w:szCs w:val="22"/>
        </w:rPr>
      </w:pPr>
    </w:p>
    <w:p w14:paraId="01273920" w14:textId="538B0238" w:rsidR="00C307E2" w:rsidRDefault="00C307E2" w:rsidP="00E66746">
      <w:pPr>
        <w:pStyle w:val="ListParagraph"/>
        <w:numPr>
          <w:ilvl w:val="0"/>
          <w:numId w:val="15"/>
        </w:numPr>
        <w:rPr>
          <w:rFonts w:ascii="Arial" w:hAnsi="Arial" w:cs="Arial"/>
          <w:sz w:val="22"/>
          <w:szCs w:val="22"/>
        </w:rPr>
      </w:pPr>
      <w:r>
        <w:rPr>
          <w:rFonts w:ascii="Arial" w:hAnsi="Arial" w:cs="Arial"/>
          <w:sz w:val="22"/>
          <w:szCs w:val="22"/>
        </w:rPr>
        <w:t>All-District Clinic Cancellation – Student Participation Policy</w:t>
      </w:r>
    </w:p>
    <w:p w14:paraId="508E6A2F" w14:textId="4850164A" w:rsidR="00C307E2" w:rsidRPr="00392FC9" w:rsidRDefault="00C307E2" w:rsidP="00392FC9">
      <w:pPr>
        <w:pStyle w:val="ListParagraph"/>
        <w:rPr>
          <w:rFonts w:ascii="Arial" w:hAnsi="Arial" w:cs="Arial"/>
          <w:sz w:val="22"/>
          <w:szCs w:val="22"/>
        </w:rPr>
      </w:pPr>
      <w:r>
        <w:rPr>
          <w:rFonts w:ascii="Arial" w:hAnsi="Arial" w:cs="Arial"/>
          <w:sz w:val="22"/>
          <w:szCs w:val="22"/>
        </w:rPr>
        <w:t>If a student cancels for the original SCDBA All-District Band Clinic date and the event is cancelled or moved to the snow date, the student who cancelled will be moved back to his/her original placement in the section and the alternate who was called up will be notified and returned to alternate status.</w:t>
      </w:r>
    </w:p>
    <w:p w14:paraId="5FD64ADC" w14:textId="2B843637" w:rsidR="00C307E2" w:rsidRDefault="00392FC9" w:rsidP="00C307E2">
      <w:pPr>
        <w:pStyle w:val="Heading2"/>
        <w:jc w:val="center"/>
        <w:rPr>
          <w:rFonts w:ascii="Arial" w:hAnsi="Arial" w:cs="Arial"/>
          <w:b/>
        </w:rPr>
      </w:pPr>
      <w:r>
        <w:rPr>
          <w:rFonts w:ascii="Arial" w:hAnsi="Arial" w:cs="Arial"/>
          <w:b/>
        </w:rPr>
        <w:lastRenderedPageBreak/>
        <w:t>Part C</w:t>
      </w:r>
      <w:r w:rsidR="00C307E2">
        <w:rPr>
          <w:rFonts w:ascii="Arial" w:hAnsi="Arial" w:cs="Arial"/>
          <w:b/>
        </w:rPr>
        <w:br/>
      </w:r>
      <w:r w:rsidR="00C307E2">
        <w:rPr>
          <w:rFonts w:ascii="Arial" w:hAnsi="Arial" w:cs="Arial"/>
          <w:b/>
        </w:rPr>
        <w:br/>
        <w:t>Solo and ensemble MPA</w:t>
      </w:r>
    </w:p>
    <w:p w14:paraId="52C8D0DA" w14:textId="5D80D41D" w:rsidR="00C307E2" w:rsidRDefault="00C307E2" w:rsidP="00C307E2">
      <w:pPr>
        <w:rPr>
          <w:rFonts w:ascii="Arial" w:hAnsi="Arial" w:cs="Arial"/>
          <w:sz w:val="22"/>
          <w:szCs w:val="22"/>
        </w:rPr>
      </w:pPr>
      <w:r>
        <w:rPr>
          <w:rFonts w:ascii="Arial" w:hAnsi="Arial" w:cs="Arial"/>
          <w:sz w:val="22"/>
          <w:szCs w:val="22"/>
        </w:rPr>
        <w:t>Each year, the South Central District Bandmasters Association shall sponsor a Solo and Ensemble MPA to be held on the second Saturday in May. The Solo and Ensemble MPA Chair, with the approval of the District Chair and the general membership, may alter the date if necessary.</w:t>
      </w:r>
    </w:p>
    <w:p w14:paraId="168BD0C7" w14:textId="19D0F7CF" w:rsidR="00C307E2" w:rsidRDefault="00C307E2" w:rsidP="00C307E2">
      <w:pPr>
        <w:rPr>
          <w:rFonts w:ascii="Arial" w:hAnsi="Arial" w:cs="Arial"/>
          <w:sz w:val="22"/>
          <w:szCs w:val="22"/>
        </w:rPr>
      </w:pPr>
      <w:r>
        <w:rPr>
          <w:rFonts w:ascii="Arial" w:hAnsi="Arial" w:cs="Arial"/>
          <w:sz w:val="22"/>
          <w:szCs w:val="22"/>
        </w:rPr>
        <w:t>The SCDBA Board of Directors shall appoint a Solo and Ensemble MPA Chair each year. Persons interested in serving in this capacity should notify the District Chair in writing prior to the spring meeting of the Board of Directors.</w:t>
      </w:r>
    </w:p>
    <w:p w14:paraId="00BF72A1" w14:textId="35F5493F" w:rsidR="00C307E2" w:rsidRDefault="00C307E2" w:rsidP="00C307E2">
      <w:pPr>
        <w:pStyle w:val="Heading2"/>
        <w:jc w:val="center"/>
        <w:rPr>
          <w:rFonts w:ascii="Arial" w:hAnsi="Arial" w:cs="Arial"/>
        </w:rPr>
      </w:pPr>
      <w:r>
        <w:rPr>
          <w:rFonts w:ascii="Arial" w:hAnsi="Arial" w:cs="Arial"/>
        </w:rPr>
        <w:t xml:space="preserve">I. </w:t>
      </w:r>
      <w:r w:rsidRPr="00C307E2">
        <w:rPr>
          <w:rFonts w:ascii="Arial" w:hAnsi="Arial" w:cs="Arial"/>
        </w:rPr>
        <w:t xml:space="preserve">Duties </w:t>
      </w:r>
      <w:r>
        <w:rPr>
          <w:rFonts w:ascii="Arial" w:hAnsi="Arial" w:cs="Arial"/>
        </w:rPr>
        <w:t>of the solo &amp; ensemble mpa chair</w:t>
      </w:r>
    </w:p>
    <w:p w14:paraId="7981CD85" w14:textId="59F83B44" w:rsidR="00C307E2" w:rsidRDefault="00C307E2" w:rsidP="00E66746">
      <w:pPr>
        <w:pStyle w:val="ListParagraph"/>
        <w:numPr>
          <w:ilvl w:val="0"/>
          <w:numId w:val="17"/>
        </w:numPr>
        <w:rPr>
          <w:rFonts w:ascii="Arial" w:hAnsi="Arial" w:cs="Arial"/>
          <w:sz w:val="22"/>
          <w:szCs w:val="22"/>
        </w:rPr>
      </w:pPr>
      <w:r w:rsidRPr="00C307E2">
        <w:rPr>
          <w:rFonts w:ascii="Arial" w:hAnsi="Arial" w:cs="Arial"/>
          <w:sz w:val="22"/>
          <w:szCs w:val="22"/>
        </w:rPr>
        <w:t>Serve as the host for the Solo and Ensemble MPA.</w:t>
      </w:r>
    </w:p>
    <w:p w14:paraId="230692B9" w14:textId="638737B3" w:rsidR="00C307E2" w:rsidRDefault="00C307E2" w:rsidP="00E66746">
      <w:pPr>
        <w:pStyle w:val="ListParagraph"/>
        <w:numPr>
          <w:ilvl w:val="0"/>
          <w:numId w:val="17"/>
        </w:numPr>
        <w:rPr>
          <w:rFonts w:ascii="Arial" w:hAnsi="Arial" w:cs="Arial"/>
          <w:sz w:val="22"/>
          <w:szCs w:val="22"/>
        </w:rPr>
      </w:pPr>
      <w:r>
        <w:rPr>
          <w:rFonts w:ascii="Arial" w:hAnsi="Arial" w:cs="Arial"/>
          <w:sz w:val="22"/>
          <w:szCs w:val="22"/>
        </w:rPr>
        <w:t>Publish information concerning the MPA for all participating band directors and students.</w:t>
      </w:r>
    </w:p>
    <w:p w14:paraId="5570BA26" w14:textId="641465A3" w:rsidR="00C307E2" w:rsidRDefault="00C307E2" w:rsidP="00E66746">
      <w:pPr>
        <w:pStyle w:val="ListParagraph"/>
        <w:numPr>
          <w:ilvl w:val="0"/>
          <w:numId w:val="17"/>
        </w:numPr>
        <w:rPr>
          <w:rFonts w:ascii="Arial" w:hAnsi="Arial" w:cs="Arial"/>
          <w:sz w:val="22"/>
          <w:szCs w:val="22"/>
        </w:rPr>
      </w:pPr>
      <w:r>
        <w:rPr>
          <w:rFonts w:ascii="Arial" w:hAnsi="Arial" w:cs="Arial"/>
          <w:sz w:val="22"/>
          <w:szCs w:val="22"/>
        </w:rPr>
        <w:t>Plan the schedule for the MPA.</w:t>
      </w:r>
    </w:p>
    <w:p w14:paraId="7D8BF880" w14:textId="47F761D6" w:rsidR="00C307E2" w:rsidRDefault="00C307E2" w:rsidP="00E66746">
      <w:pPr>
        <w:pStyle w:val="ListParagraph"/>
        <w:numPr>
          <w:ilvl w:val="0"/>
          <w:numId w:val="17"/>
        </w:numPr>
        <w:rPr>
          <w:rFonts w:ascii="Arial" w:hAnsi="Arial" w:cs="Arial"/>
          <w:sz w:val="22"/>
          <w:szCs w:val="22"/>
        </w:rPr>
      </w:pPr>
      <w:r>
        <w:rPr>
          <w:rFonts w:ascii="Arial" w:hAnsi="Arial" w:cs="Arial"/>
          <w:sz w:val="22"/>
          <w:szCs w:val="22"/>
        </w:rPr>
        <w:t xml:space="preserve">Secure the judges for the MPA. </w:t>
      </w:r>
    </w:p>
    <w:p w14:paraId="141886FC" w14:textId="487C7E08" w:rsidR="00C307E2" w:rsidRDefault="00C307E2" w:rsidP="00E66746">
      <w:pPr>
        <w:pStyle w:val="ListParagraph"/>
        <w:numPr>
          <w:ilvl w:val="0"/>
          <w:numId w:val="17"/>
        </w:numPr>
        <w:rPr>
          <w:rFonts w:ascii="Arial" w:hAnsi="Arial" w:cs="Arial"/>
          <w:sz w:val="22"/>
          <w:szCs w:val="22"/>
        </w:rPr>
      </w:pPr>
      <w:r>
        <w:rPr>
          <w:rFonts w:ascii="Arial" w:hAnsi="Arial" w:cs="Arial"/>
          <w:sz w:val="22"/>
          <w:szCs w:val="22"/>
        </w:rPr>
        <w:t>Be responsible for all logistics pertaining to the MPA.</w:t>
      </w:r>
    </w:p>
    <w:p w14:paraId="6AFBD896" w14:textId="203FF55B" w:rsidR="00C307E2" w:rsidRDefault="00C307E2" w:rsidP="00E66746">
      <w:pPr>
        <w:pStyle w:val="ListParagraph"/>
        <w:numPr>
          <w:ilvl w:val="0"/>
          <w:numId w:val="17"/>
        </w:numPr>
        <w:rPr>
          <w:rFonts w:ascii="Arial" w:hAnsi="Arial" w:cs="Arial"/>
          <w:sz w:val="22"/>
          <w:szCs w:val="22"/>
        </w:rPr>
      </w:pPr>
      <w:r>
        <w:rPr>
          <w:rFonts w:ascii="Arial" w:hAnsi="Arial" w:cs="Arial"/>
          <w:sz w:val="22"/>
          <w:szCs w:val="22"/>
        </w:rPr>
        <w:t>Collect all fees for the MPA.</w:t>
      </w:r>
    </w:p>
    <w:p w14:paraId="50B461E0" w14:textId="780ADF3D" w:rsidR="00C307E2" w:rsidRDefault="00C307E2" w:rsidP="00E66746">
      <w:pPr>
        <w:pStyle w:val="ListParagraph"/>
        <w:numPr>
          <w:ilvl w:val="0"/>
          <w:numId w:val="17"/>
        </w:numPr>
        <w:rPr>
          <w:rFonts w:ascii="Arial" w:hAnsi="Arial" w:cs="Arial"/>
          <w:sz w:val="22"/>
          <w:szCs w:val="22"/>
        </w:rPr>
      </w:pPr>
      <w:r>
        <w:rPr>
          <w:rFonts w:ascii="Arial" w:hAnsi="Arial" w:cs="Arial"/>
          <w:sz w:val="22"/>
          <w:szCs w:val="22"/>
        </w:rPr>
        <w:t>Keep accurate financial records of all fees collected, all required expenses, etc., and make a financial report to the treasurer of SCDBA and the executive director of NCMEA as well as the District Chair within thirty (30) days after the completion of the MPA.</w:t>
      </w:r>
    </w:p>
    <w:p w14:paraId="54232FE7" w14:textId="460BAD04" w:rsidR="00C307E2" w:rsidRDefault="00C307E2" w:rsidP="00E66746">
      <w:pPr>
        <w:pStyle w:val="ListParagraph"/>
        <w:numPr>
          <w:ilvl w:val="0"/>
          <w:numId w:val="17"/>
        </w:numPr>
        <w:rPr>
          <w:rFonts w:ascii="Arial" w:hAnsi="Arial" w:cs="Arial"/>
          <w:sz w:val="22"/>
          <w:szCs w:val="22"/>
        </w:rPr>
      </w:pPr>
      <w:r>
        <w:rPr>
          <w:rFonts w:ascii="Arial" w:hAnsi="Arial" w:cs="Arial"/>
          <w:sz w:val="22"/>
          <w:szCs w:val="22"/>
        </w:rPr>
        <w:t>Pay the judges’ fees at the conclusion of the event.</w:t>
      </w:r>
    </w:p>
    <w:p w14:paraId="48F946BF" w14:textId="43BD94D4" w:rsidR="00737F4B" w:rsidRDefault="00737F4B" w:rsidP="00737F4B">
      <w:pPr>
        <w:pStyle w:val="Heading2"/>
        <w:jc w:val="center"/>
        <w:rPr>
          <w:rFonts w:ascii="Arial" w:hAnsi="Arial" w:cs="Arial"/>
        </w:rPr>
      </w:pPr>
      <w:r>
        <w:rPr>
          <w:rFonts w:ascii="Arial" w:hAnsi="Arial" w:cs="Arial"/>
        </w:rPr>
        <w:t>II. Solo &amp; Ensemble MPA fees</w:t>
      </w:r>
    </w:p>
    <w:p w14:paraId="5B0350CC" w14:textId="77AAA311" w:rsidR="00737F4B" w:rsidRDefault="00737F4B" w:rsidP="00737F4B">
      <w:pPr>
        <w:rPr>
          <w:rFonts w:ascii="Arial" w:hAnsi="Arial" w:cs="Arial"/>
          <w:sz w:val="22"/>
          <w:szCs w:val="22"/>
        </w:rPr>
      </w:pPr>
      <w:r w:rsidRPr="00737F4B">
        <w:rPr>
          <w:rFonts w:ascii="Arial" w:hAnsi="Arial" w:cs="Arial"/>
          <w:sz w:val="22"/>
          <w:szCs w:val="22"/>
        </w:rPr>
        <w:t>The re</w:t>
      </w:r>
      <w:r>
        <w:rPr>
          <w:rFonts w:ascii="Arial" w:hAnsi="Arial" w:cs="Arial"/>
          <w:sz w:val="22"/>
          <w:szCs w:val="22"/>
        </w:rPr>
        <w:t xml:space="preserve">gistration fee for Solo and Ensemble MPA </w:t>
      </w:r>
      <w:r w:rsidR="005C693E">
        <w:rPr>
          <w:rFonts w:ascii="Arial" w:hAnsi="Arial" w:cs="Arial"/>
          <w:sz w:val="22"/>
          <w:szCs w:val="22"/>
        </w:rPr>
        <w:t xml:space="preserve">is </w:t>
      </w:r>
      <w:r>
        <w:rPr>
          <w:rFonts w:ascii="Arial" w:hAnsi="Arial" w:cs="Arial"/>
          <w:sz w:val="22"/>
          <w:szCs w:val="22"/>
        </w:rPr>
        <w:t>per student/per event when registering for solos, duets, and other small ensembles.</w:t>
      </w:r>
    </w:p>
    <w:p w14:paraId="43DFA570" w14:textId="6B40338C" w:rsidR="00737F4B" w:rsidRDefault="00392FC9" w:rsidP="00737F4B">
      <w:pPr>
        <w:rPr>
          <w:rFonts w:ascii="Arial" w:hAnsi="Arial" w:cs="Arial"/>
          <w:sz w:val="22"/>
          <w:szCs w:val="22"/>
        </w:rPr>
      </w:pPr>
      <w:r>
        <w:rPr>
          <w:rFonts w:ascii="Arial" w:hAnsi="Arial" w:cs="Arial"/>
          <w:sz w:val="22"/>
          <w:szCs w:val="22"/>
        </w:rPr>
        <w:t>The r</w:t>
      </w:r>
      <w:r w:rsidRPr="00212096">
        <w:rPr>
          <w:rFonts w:ascii="Arial" w:hAnsi="Arial" w:cs="Arial"/>
          <w:sz w:val="22"/>
          <w:szCs w:val="22"/>
        </w:rPr>
        <w:t xml:space="preserve">egistration fee will be </w:t>
      </w:r>
      <w:r>
        <w:rPr>
          <w:rFonts w:ascii="Arial" w:hAnsi="Arial" w:cs="Arial"/>
          <w:sz w:val="22"/>
          <w:szCs w:val="22"/>
        </w:rPr>
        <w:t>announced at the fall meeting each year and posted on the district web site</w:t>
      </w:r>
      <w:r w:rsidRPr="00212096">
        <w:rPr>
          <w:rFonts w:ascii="Arial" w:hAnsi="Arial" w:cs="Arial"/>
          <w:sz w:val="22"/>
          <w:szCs w:val="22"/>
        </w:rPr>
        <w:t>.</w:t>
      </w:r>
    </w:p>
    <w:p w14:paraId="72EB556E" w14:textId="7F94B8B2" w:rsidR="00737F4B" w:rsidRDefault="00737F4B" w:rsidP="00737F4B">
      <w:pPr>
        <w:pStyle w:val="Heading5"/>
        <w:jc w:val="center"/>
        <w:rPr>
          <w:rFonts w:ascii="Arial" w:hAnsi="Arial" w:cs="Arial"/>
        </w:rPr>
      </w:pPr>
      <w:r>
        <w:rPr>
          <w:rFonts w:ascii="Arial" w:hAnsi="Arial" w:cs="Arial"/>
        </w:rPr>
        <w:t>Solo &amp; ensemble music</w:t>
      </w:r>
      <w:r w:rsidRPr="00212096">
        <w:rPr>
          <w:rFonts w:ascii="Arial" w:hAnsi="Arial" w:cs="Arial"/>
        </w:rPr>
        <w:t xml:space="preserve"> performance </w:t>
      </w:r>
      <w:r>
        <w:rPr>
          <w:rFonts w:ascii="Arial" w:hAnsi="Arial" w:cs="Arial"/>
        </w:rPr>
        <w:t xml:space="preserve">adjudication </w:t>
      </w:r>
      <w:r w:rsidRPr="00212096">
        <w:rPr>
          <w:rFonts w:ascii="Arial" w:hAnsi="Arial" w:cs="Arial"/>
        </w:rPr>
        <w:t>(MPA) rules</w:t>
      </w:r>
    </w:p>
    <w:p w14:paraId="618E3413" w14:textId="77777777" w:rsidR="00737F4B" w:rsidRDefault="00737F4B" w:rsidP="00E66746">
      <w:pPr>
        <w:pStyle w:val="ListParagraph"/>
        <w:numPr>
          <w:ilvl w:val="0"/>
          <w:numId w:val="18"/>
        </w:numPr>
        <w:rPr>
          <w:rFonts w:ascii="Arial" w:hAnsi="Arial" w:cs="Arial"/>
          <w:sz w:val="22"/>
          <w:szCs w:val="22"/>
        </w:rPr>
      </w:pPr>
      <w:r w:rsidRPr="00737F4B">
        <w:rPr>
          <w:rFonts w:ascii="Arial" w:hAnsi="Arial" w:cs="Arial"/>
          <w:sz w:val="22"/>
          <w:szCs w:val="22"/>
        </w:rPr>
        <w:t>Eligibility</w:t>
      </w:r>
    </w:p>
    <w:p w14:paraId="185E9254" w14:textId="0E25A3DB" w:rsidR="00737F4B" w:rsidRDefault="00737F4B" w:rsidP="00E66746">
      <w:pPr>
        <w:pStyle w:val="ListParagraph"/>
        <w:numPr>
          <w:ilvl w:val="0"/>
          <w:numId w:val="19"/>
        </w:numPr>
        <w:rPr>
          <w:rFonts w:ascii="Arial" w:hAnsi="Arial" w:cs="Arial"/>
          <w:sz w:val="22"/>
          <w:szCs w:val="22"/>
        </w:rPr>
      </w:pPr>
      <w:r w:rsidRPr="00737F4B">
        <w:rPr>
          <w:rFonts w:ascii="Arial" w:hAnsi="Arial" w:cs="Arial"/>
          <w:sz w:val="22"/>
          <w:szCs w:val="22"/>
        </w:rPr>
        <w:t>Band directors having participants in the Solo and Ensemble MPA must be current members</w:t>
      </w:r>
      <w:r>
        <w:rPr>
          <w:rFonts w:ascii="Arial" w:hAnsi="Arial" w:cs="Arial"/>
          <w:sz w:val="22"/>
          <w:szCs w:val="22"/>
        </w:rPr>
        <w:t xml:space="preserve"> of NCMEA and their own district.</w:t>
      </w:r>
    </w:p>
    <w:p w14:paraId="550BB464" w14:textId="248CC8B9" w:rsidR="00737F4B" w:rsidRDefault="00737F4B" w:rsidP="00E66746">
      <w:pPr>
        <w:pStyle w:val="ListParagraph"/>
        <w:numPr>
          <w:ilvl w:val="0"/>
          <w:numId w:val="19"/>
        </w:numPr>
        <w:rPr>
          <w:rFonts w:ascii="Arial" w:hAnsi="Arial" w:cs="Arial"/>
          <w:sz w:val="22"/>
          <w:szCs w:val="22"/>
        </w:rPr>
      </w:pPr>
      <w:r>
        <w:rPr>
          <w:rFonts w:ascii="Arial" w:hAnsi="Arial" w:cs="Arial"/>
          <w:sz w:val="22"/>
          <w:szCs w:val="22"/>
        </w:rPr>
        <w:t>Students must be regularly enrolled in a scheduled concert band class which receives one unit of credit and attend school within the district boundaries of which the director is a member.</w:t>
      </w:r>
    </w:p>
    <w:p w14:paraId="47FD2983" w14:textId="7AD7AF9A" w:rsidR="00737F4B" w:rsidRDefault="00737F4B" w:rsidP="00E66746">
      <w:pPr>
        <w:pStyle w:val="ListParagraph"/>
        <w:numPr>
          <w:ilvl w:val="0"/>
          <w:numId w:val="19"/>
        </w:numPr>
        <w:rPr>
          <w:rFonts w:ascii="Arial" w:hAnsi="Arial" w:cs="Arial"/>
          <w:sz w:val="22"/>
          <w:szCs w:val="22"/>
        </w:rPr>
      </w:pPr>
      <w:r>
        <w:rPr>
          <w:rFonts w:ascii="Arial" w:hAnsi="Arial" w:cs="Arial"/>
          <w:sz w:val="22"/>
          <w:szCs w:val="22"/>
        </w:rPr>
        <w:t>Participating ensembles must be from a single administrative unit (school).</w:t>
      </w:r>
    </w:p>
    <w:p w14:paraId="0E4B328C" w14:textId="74205CD9" w:rsidR="00737F4B" w:rsidRDefault="00737F4B" w:rsidP="005C693E">
      <w:pPr>
        <w:pStyle w:val="ListParagraph"/>
        <w:numPr>
          <w:ilvl w:val="0"/>
          <w:numId w:val="19"/>
        </w:numPr>
        <w:rPr>
          <w:rFonts w:ascii="Arial" w:hAnsi="Arial" w:cs="Arial"/>
          <w:sz w:val="22"/>
          <w:szCs w:val="22"/>
        </w:rPr>
      </w:pPr>
      <w:r>
        <w:rPr>
          <w:rFonts w:ascii="Arial" w:hAnsi="Arial" w:cs="Arial"/>
          <w:sz w:val="22"/>
          <w:szCs w:val="22"/>
        </w:rPr>
        <w:t>The band director that appears on the class roster at a school as the teacher must be a member of NCMEA and register all students to participate in all state sanctioned events.</w:t>
      </w:r>
    </w:p>
    <w:p w14:paraId="1896D3D1" w14:textId="77777777" w:rsidR="005C693E" w:rsidRPr="005C693E" w:rsidRDefault="005C693E" w:rsidP="00392FC9">
      <w:pPr>
        <w:pStyle w:val="ListParagraph"/>
        <w:ind w:left="1440"/>
        <w:rPr>
          <w:rFonts w:ascii="Arial" w:hAnsi="Arial" w:cs="Arial"/>
          <w:sz w:val="22"/>
          <w:szCs w:val="22"/>
        </w:rPr>
      </w:pPr>
    </w:p>
    <w:p w14:paraId="12B6B529" w14:textId="21DB26F1" w:rsidR="00737F4B" w:rsidRDefault="00737F4B" w:rsidP="00E66746">
      <w:pPr>
        <w:pStyle w:val="ListParagraph"/>
        <w:numPr>
          <w:ilvl w:val="0"/>
          <w:numId w:val="18"/>
        </w:numPr>
        <w:rPr>
          <w:rFonts w:ascii="Arial" w:hAnsi="Arial" w:cs="Arial"/>
          <w:sz w:val="22"/>
          <w:szCs w:val="22"/>
        </w:rPr>
      </w:pPr>
      <w:r>
        <w:rPr>
          <w:rFonts w:ascii="Arial" w:hAnsi="Arial" w:cs="Arial"/>
          <w:sz w:val="22"/>
          <w:szCs w:val="22"/>
        </w:rPr>
        <w:lastRenderedPageBreak/>
        <w:t>Solo &amp; Ensemble MPA Registration</w:t>
      </w:r>
    </w:p>
    <w:p w14:paraId="2F6CDBD6" w14:textId="05EA507A" w:rsidR="00737F4B" w:rsidRDefault="00737F4B" w:rsidP="00E66746">
      <w:pPr>
        <w:pStyle w:val="ListParagraph"/>
        <w:numPr>
          <w:ilvl w:val="0"/>
          <w:numId w:val="20"/>
        </w:numPr>
        <w:rPr>
          <w:rFonts w:ascii="Arial" w:hAnsi="Arial" w:cs="Arial"/>
          <w:sz w:val="22"/>
          <w:szCs w:val="22"/>
        </w:rPr>
      </w:pPr>
      <w:r w:rsidRPr="00737F4B">
        <w:rPr>
          <w:rFonts w:ascii="Arial" w:hAnsi="Arial" w:cs="Arial"/>
          <w:sz w:val="22"/>
          <w:szCs w:val="22"/>
        </w:rPr>
        <w:t>The registration form</w:t>
      </w:r>
      <w:r>
        <w:rPr>
          <w:rFonts w:ascii="Arial" w:hAnsi="Arial" w:cs="Arial"/>
          <w:sz w:val="22"/>
          <w:szCs w:val="22"/>
        </w:rPr>
        <w:t xml:space="preserve"> must be completed and mailed to the Solo and Ensemble MPA Chair with the appropriate fees by the stated deadline (i.e. 30 days prior to the event).</w:t>
      </w:r>
    </w:p>
    <w:p w14:paraId="11D2D55F" w14:textId="158B163D" w:rsidR="00737F4B" w:rsidRDefault="00737F4B" w:rsidP="00E66746">
      <w:pPr>
        <w:pStyle w:val="ListParagraph"/>
        <w:numPr>
          <w:ilvl w:val="0"/>
          <w:numId w:val="20"/>
        </w:numPr>
        <w:rPr>
          <w:rFonts w:ascii="Arial" w:hAnsi="Arial" w:cs="Arial"/>
          <w:sz w:val="22"/>
          <w:szCs w:val="22"/>
        </w:rPr>
      </w:pPr>
      <w:r>
        <w:rPr>
          <w:rFonts w:ascii="Arial" w:hAnsi="Arial" w:cs="Arial"/>
          <w:sz w:val="22"/>
          <w:szCs w:val="22"/>
        </w:rPr>
        <w:t>No soloist or ensemble may perform at more than one Solo and Ensemble MPA in a given year.</w:t>
      </w:r>
    </w:p>
    <w:p w14:paraId="13E0CCCC" w14:textId="77777777" w:rsidR="00737F4B" w:rsidRDefault="00737F4B" w:rsidP="00737F4B">
      <w:pPr>
        <w:pStyle w:val="ListParagraph"/>
        <w:ind w:left="1440"/>
        <w:rPr>
          <w:rFonts w:ascii="Arial" w:hAnsi="Arial" w:cs="Arial"/>
          <w:sz w:val="22"/>
          <w:szCs w:val="22"/>
        </w:rPr>
      </w:pPr>
    </w:p>
    <w:p w14:paraId="03C91574" w14:textId="6CA3006B" w:rsidR="00737F4B" w:rsidRDefault="00737F4B" w:rsidP="00E66746">
      <w:pPr>
        <w:pStyle w:val="ListParagraph"/>
        <w:numPr>
          <w:ilvl w:val="0"/>
          <w:numId w:val="18"/>
        </w:numPr>
        <w:rPr>
          <w:rFonts w:ascii="Arial" w:hAnsi="Arial" w:cs="Arial"/>
          <w:sz w:val="22"/>
          <w:szCs w:val="22"/>
        </w:rPr>
      </w:pPr>
      <w:r>
        <w:rPr>
          <w:rFonts w:ascii="Arial" w:hAnsi="Arial" w:cs="Arial"/>
          <w:sz w:val="22"/>
          <w:szCs w:val="22"/>
        </w:rPr>
        <w:t>Solo &amp; Ensemble MPA Regulations</w:t>
      </w:r>
      <w:r>
        <w:rPr>
          <w:rFonts w:ascii="Arial" w:hAnsi="Arial" w:cs="Arial"/>
          <w:sz w:val="22"/>
          <w:szCs w:val="22"/>
        </w:rPr>
        <w:br/>
      </w:r>
      <w:r w:rsidRPr="00737F4B">
        <w:rPr>
          <w:rFonts w:ascii="Arial" w:hAnsi="Arial" w:cs="Arial"/>
          <w:sz w:val="22"/>
          <w:szCs w:val="22"/>
        </w:rPr>
        <w:t>It is the responsibility of the band director to see that the following regulations are enforced:</w:t>
      </w:r>
    </w:p>
    <w:p w14:paraId="4453E735" w14:textId="79DB41B0" w:rsidR="00737F4B" w:rsidRDefault="00737F4B" w:rsidP="00E66746">
      <w:pPr>
        <w:pStyle w:val="ListParagraph"/>
        <w:numPr>
          <w:ilvl w:val="0"/>
          <w:numId w:val="21"/>
        </w:numPr>
        <w:rPr>
          <w:rFonts w:ascii="Arial" w:hAnsi="Arial" w:cs="Arial"/>
          <w:sz w:val="22"/>
          <w:szCs w:val="22"/>
        </w:rPr>
      </w:pPr>
      <w:r w:rsidRPr="00737F4B">
        <w:rPr>
          <w:rFonts w:ascii="Arial" w:hAnsi="Arial" w:cs="Arial"/>
          <w:sz w:val="22"/>
          <w:szCs w:val="22"/>
        </w:rPr>
        <w:t>Schools are not limited in the number of participants</w:t>
      </w:r>
      <w:r>
        <w:rPr>
          <w:rFonts w:ascii="Arial" w:hAnsi="Arial" w:cs="Arial"/>
          <w:sz w:val="22"/>
          <w:szCs w:val="22"/>
        </w:rPr>
        <w:t xml:space="preserve"> entering a particular event.</w:t>
      </w:r>
    </w:p>
    <w:p w14:paraId="6B73F797" w14:textId="1F8F2DE1" w:rsidR="00737F4B" w:rsidRDefault="00737F4B" w:rsidP="00E66746">
      <w:pPr>
        <w:pStyle w:val="ListParagraph"/>
        <w:numPr>
          <w:ilvl w:val="0"/>
          <w:numId w:val="21"/>
        </w:numPr>
        <w:rPr>
          <w:rFonts w:ascii="Arial" w:hAnsi="Arial" w:cs="Arial"/>
          <w:sz w:val="22"/>
          <w:szCs w:val="22"/>
        </w:rPr>
      </w:pPr>
      <w:r>
        <w:rPr>
          <w:rFonts w:ascii="Arial" w:hAnsi="Arial" w:cs="Arial"/>
          <w:sz w:val="22"/>
          <w:szCs w:val="22"/>
        </w:rPr>
        <w:t xml:space="preserve">No student may enter both junior high/middle school and senior high school levels. </w:t>
      </w:r>
    </w:p>
    <w:p w14:paraId="52DFD586" w14:textId="02FF3355" w:rsidR="00737F4B" w:rsidRDefault="00737F4B" w:rsidP="00E66746">
      <w:pPr>
        <w:pStyle w:val="ListParagraph"/>
        <w:numPr>
          <w:ilvl w:val="0"/>
          <w:numId w:val="21"/>
        </w:numPr>
        <w:rPr>
          <w:rFonts w:ascii="Arial" w:hAnsi="Arial" w:cs="Arial"/>
          <w:sz w:val="22"/>
          <w:szCs w:val="22"/>
        </w:rPr>
      </w:pPr>
      <w:r>
        <w:rPr>
          <w:rFonts w:ascii="Arial" w:hAnsi="Arial" w:cs="Arial"/>
          <w:sz w:val="22"/>
          <w:szCs w:val="22"/>
        </w:rPr>
        <w:t>No group or individual may enter for comments only. Each participant or group will be assigned a rating of Superior, Excellent, Average, Below Average, or Poor.</w:t>
      </w:r>
    </w:p>
    <w:p w14:paraId="1360E9A5" w14:textId="77777777" w:rsidR="00737F4B" w:rsidRDefault="00737F4B" w:rsidP="00737F4B">
      <w:pPr>
        <w:pStyle w:val="ListParagraph"/>
        <w:ind w:left="1440"/>
        <w:rPr>
          <w:rFonts w:ascii="Arial" w:hAnsi="Arial" w:cs="Arial"/>
          <w:sz w:val="22"/>
          <w:szCs w:val="22"/>
        </w:rPr>
      </w:pPr>
    </w:p>
    <w:p w14:paraId="1F99A837" w14:textId="69FEA76C" w:rsidR="00737F4B" w:rsidRDefault="00737F4B" w:rsidP="00E66746">
      <w:pPr>
        <w:pStyle w:val="ListParagraph"/>
        <w:numPr>
          <w:ilvl w:val="0"/>
          <w:numId w:val="18"/>
        </w:numPr>
        <w:rPr>
          <w:rFonts w:ascii="Arial" w:hAnsi="Arial" w:cs="Arial"/>
          <w:sz w:val="22"/>
          <w:szCs w:val="22"/>
        </w:rPr>
      </w:pPr>
      <w:r>
        <w:rPr>
          <w:rFonts w:ascii="Arial" w:hAnsi="Arial" w:cs="Arial"/>
          <w:sz w:val="22"/>
          <w:szCs w:val="22"/>
        </w:rPr>
        <w:t>Solo &amp; Ensemble MPA Performance</w:t>
      </w:r>
    </w:p>
    <w:p w14:paraId="6969D7D0" w14:textId="1689782E" w:rsidR="00737F4B" w:rsidRDefault="00737F4B" w:rsidP="00737F4B">
      <w:pPr>
        <w:pStyle w:val="ListParagraph"/>
        <w:rPr>
          <w:rFonts w:ascii="Arial" w:hAnsi="Arial" w:cs="Arial"/>
          <w:sz w:val="22"/>
          <w:szCs w:val="22"/>
        </w:rPr>
      </w:pPr>
      <w:r>
        <w:rPr>
          <w:rFonts w:ascii="Arial" w:hAnsi="Arial" w:cs="Arial"/>
          <w:sz w:val="22"/>
          <w:szCs w:val="22"/>
        </w:rPr>
        <w:t xml:space="preserve">Soloists and ensembles may select any composition and perform on </w:t>
      </w:r>
      <w:r w:rsidRPr="005C693E">
        <w:rPr>
          <w:rFonts w:ascii="Arial" w:hAnsi="Arial" w:cs="Arial"/>
          <w:sz w:val="22"/>
          <w:szCs w:val="22"/>
        </w:rPr>
        <w:t>recognized concert band instruments including</w:t>
      </w:r>
      <w:r>
        <w:rPr>
          <w:rFonts w:ascii="Arial" w:hAnsi="Arial" w:cs="Arial"/>
          <w:sz w:val="22"/>
          <w:szCs w:val="22"/>
        </w:rPr>
        <w:t xml:space="preserve"> percussion. Soloists/ensembles must provide their own accompanist if needed. Recorded or computer-generated accompaniments may be used but each entrant must provide his/her own playback equipment. </w:t>
      </w:r>
      <w:r w:rsidR="000E32CD">
        <w:rPr>
          <w:rFonts w:ascii="Arial" w:hAnsi="Arial" w:cs="Arial"/>
          <w:sz w:val="22"/>
          <w:szCs w:val="22"/>
        </w:rPr>
        <w:t>Use of music is permitted. There is not any required repertoire list. Each entrant must furnish a score for the judge with all cuts indicated and measures numbered. Accompaniments are strongly encouraged but not required.</w:t>
      </w:r>
    </w:p>
    <w:p w14:paraId="32D44372" w14:textId="77777777" w:rsidR="000E32CD" w:rsidRDefault="000E32CD" w:rsidP="00737F4B">
      <w:pPr>
        <w:pStyle w:val="ListParagraph"/>
        <w:rPr>
          <w:rFonts w:ascii="Arial" w:hAnsi="Arial" w:cs="Arial"/>
          <w:sz w:val="22"/>
          <w:szCs w:val="22"/>
        </w:rPr>
      </w:pPr>
    </w:p>
    <w:p w14:paraId="119AE86F" w14:textId="54740E4B" w:rsidR="000E32CD" w:rsidRDefault="000E32CD" w:rsidP="00E66746">
      <w:pPr>
        <w:pStyle w:val="ListParagraph"/>
        <w:numPr>
          <w:ilvl w:val="0"/>
          <w:numId w:val="18"/>
        </w:numPr>
        <w:rPr>
          <w:rFonts w:ascii="Arial" w:hAnsi="Arial" w:cs="Arial"/>
          <w:sz w:val="22"/>
          <w:szCs w:val="22"/>
        </w:rPr>
      </w:pPr>
      <w:r>
        <w:rPr>
          <w:rFonts w:ascii="Arial" w:hAnsi="Arial" w:cs="Arial"/>
          <w:sz w:val="22"/>
          <w:szCs w:val="22"/>
        </w:rPr>
        <w:t>Time</w:t>
      </w:r>
    </w:p>
    <w:p w14:paraId="035541C5" w14:textId="123C6E3D" w:rsidR="000E32CD" w:rsidRDefault="000E32CD" w:rsidP="000E32CD">
      <w:pPr>
        <w:pStyle w:val="ListParagraph"/>
        <w:rPr>
          <w:rFonts w:ascii="Arial" w:hAnsi="Arial" w:cs="Arial"/>
          <w:sz w:val="22"/>
          <w:szCs w:val="22"/>
        </w:rPr>
      </w:pPr>
      <w:r>
        <w:rPr>
          <w:rFonts w:ascii="Arial" w:hAnsi="Arial" w:cs="Arial"/>
          <w:sz w:val="22"/>
          <w:szCs w:val="22"/>
        </w:rPr>
        <w:t>Each performance is to be limited to no more than six (6) minutes.</w:t>
      </w:r>
    </w:p>
    <w:p w14:paraId="335DCD56" w14:textId="77777777" w:rsidR="000E32CD" w:rsidRDefault="000E32CD" w:rsidP="000E32CD">
      <w:pPr>
        <w:pStyle w:val="ListParagraph"/>
        <w:rPr>
          <w:rFonts w:ascii="Arial" w:hAnsi="Arial" w:cs="Arial"/>
          <w:sz w:val="22"/>
          <w:szCs w:val="22"/>
        </w:rPr>
      </w:pPr>
    </w:p>
    <w:p w14:paraId="7E822075" w14:textId="309B3868" w:rsidR="000E32CD" w:rsidRDefault="000E32CD" w:rsidP="00E66746">
      <w:pPr>
        <w:pStyle w:val="ListParagraph"/>
        <w:numPr>
          <w:ilvl w:val="0"/>
          <w:numId w:val="18"/>
        </w:numPr>
        <w:rPr>
          <w:rFonts w:ascii="Arial" w:hAnsi="Arial" w:cs="Arial"/>
          <w:sz w:val="22"/>
          <w:szCs w:val="22"/>
        </w:rPr>
      </w:pPr>
      <w:r>
        <w:rPr>
          <w:rFonts w:ascii="Arial" w:hAnsi="Arial" w:cs="Arial"/>
          <w:sz w:val="22"/>
          <w:szCs w:val="22"/>
        </w:rPr>
        <w:t>Solo &amp; Ensemble MPA Fees</w:t>
      </w:r>
    </w:p>
    <w:p w14:paraId="4DCFB14B" w14:textId="5ECBF84D" w:rsidR="000E32CD" w:rsidRPr="000E32CD" w:rsidRDefault="000E32CD" w:rsidP="00E66746">
      <w:pPr>
        <w:pStyle w:val="ListParagraph"/>
        <w:numPr>
          <w:ilvl w:val="1"/>
          <w:numId w:val="18"/>
        </w:numPr>
        <w:rPr>
          <w:rFonts w:ascii="Arial" w:hAnsi="Arial" w:cs="Arial"/>
          <w:sz w:val="22"/>
          <w:szCs w:val="22"/>
        </w:rPr>
      </w:pPr>
      <w:r w:rsidRPr="000E32CD">
        <w:rPr>
          <w:rFonts w:ascii="Arial" w:hAnsi="Arial" w:cs="Arial"/>
          <w:sz w:val="22"/>
          <w:szCs w:val="22"/>
        </w:rPr>
        <w:t>Registration fees will be determined by each district.</w:t>
      </w:r>
    </w:p>
    <w:p w14:paraId="165995B2" w14:textId="79EFC74D" w:rsidR="000E32CD" w:rsidRDefault="005C693E" w:rsidP="00E66746">
      <w:pPr>
        <w:pStyle w:val="ListParagraph"/>
        <w:numPr>
          <w:ilvl w:val="1"/>
          <w:numId w:val="18"/>
        </w:numPr>
        <w:rPr>
          <w:rFonts w:ascii="Arial" w:hAnsi="Arial" w:cs="Arial"/>
          <w:sz w:val="22"/>
          <w:szCs w:val="22"/>
        </w:rPr>
      </w:pPr>
      <w:r>
        <w:rPr>
          <w:rFonts w:ascii="Arial" w:hAnsi="Arial" w:cs="Arial"/>
          <w:sz w:val="22"/>
          <w:szCs w:val="22"/>
        </w:rPr>
        <w:t>No refund of any fees paid will be issued.</w:t>
      </w:r>
    </w:p>
    <w:p w14:paraId="7EBDDB3E" w14:textId="77777777" w:rsidR="004D2DFD" w:rsidRDefault="004D2DFD" w:rsidP="004D2DFD">
      <w:pPr>
        <w:pStyle w:val="ListParagraph"/>
        <w:ind w:left="1440"/>
        <w:rPr>
          <w:rFonts w:ascii="Arial" w:hAnsi="Arial" w:cs="Arial"/>
          <w:sz w:val="22"/>
          <w:szCs w:val="22"/>
        </w:rPr>
      </w:pPr>
    </w:p>
    <w:p w14:paraId="1A42D9DA" w14:textId="77777777" w:rsidR="004D2DFD" w:rsidRPr="00741630" w:rsidRDefault="004D2DFD" w:rsidP="004D2DFD">
      <w:pPr>
        <w:pStyle w:val="ListParagraph"/>
        <w:numPr>
          <w:ilvl w:val="0"/>
          <w:numId w:val="18"/>
        </w:numPr>
        <w:rPr>
          <w:rFonts w:ascii="Arial" w:hAnsi="Arial" w:cs="Arial"/>
          <w:sz w:val="22"/>
          <w:szCs w:val="22"/>
        </w:rPr>
      </w:pPr>
      <w:r>
        <w:rPr>
          <w:rFonts w:ascii="Arial" w:hAnsi="Arial" w:cs="Arial"/>
          <w:sz w:val="22"/>
          <w:szCs w:val="22"/>
        </w:rPr>
        <w:t xml:space="preserve">Band </w:t>
      </w:r>
      <w:r w:rsidRPr="00741630">
        <w:rPr>
          <w:rFonts w:ascii="Arial" w:hAnsi="Arial" w:cs="Arial"/>
          <w:sz w:val="22"/>
          <w:szCs w:val="22"/>
        </w:rPr>
        <w:t>Director Responsibilities</w:t>
      </w:r>
    </w:p>
    <w:p w14:paraId="11AC3D0A" w14:textId="230ECE5B" w:rsidR="004D2DFD" w:rsidRDefault="004D2DFD" w:rsidP="004D2DFD">
      <w:pPr>
        <w:pStyle w:val="ListParagraph"/>
        <w:numPr>
          <w:ilvl w:val="1"/>
          <w:numId w:val="18"/>
        </w:numPr>
        <w:rPr>
          <w:rFonts w:ascii="Arial" w:hAnsi="Arial" w:cs="Arial"/>
          <w:sz w:val="22"/>
          <w:szCs w:val="22"/>
        </w:rPr>
      </w:pPr>
      <w:r>
        <w:rPr>
          <w:rFonts w:ascii="Arial" w:hAnsi="Arial" w:cs="Arial"/>
          <w:sz w:val="22"/>
          <w:szCs w:val="22"/>
        </w:rPr>
        <w:t>Any band director with students involved in the Solo &amp; Ensemble MPA is required to attend the entire event during which his/her students are present. In case of an emergency, the Solo &amp; Ensemble MPA Chair must be notified in writing of the name and local address of the person responsible for said band director’s students.</w:t>
      </w:r>
    </w:p>
    <w:p w14:paraId="17AE6EFE" w14:textId="77777777" w:rsidR="004D2DFD" w:rsidRDefault="004D2DFD" w:rsidP="004D2DFD">
      <w:pPr>
        <w:pStyle w:val="ListParagraph"/>
        <w:numPr>
          <w:ilvl w:val="1"/>
          <w:numId w:val="18"/>
        </w:numPr>
        <w:rPr>
          <w:rFonts w:ascii="Arial" w:hAnsi="Arial" w:cs="Arial"/>
          <w:sz w:val="22"/>
          <w:szCs w:val="22"/>
        </w:rPr>
      </w:pPr>
      <w:r>
        <w:rPr>
          <w:rFonts w:ascii="Arial" w:hAnsi="Arial" w:cs="Arial"/>
          <w:sz w:val="22"/>
          <w:szCs w:val="22"/>
        </w:rPr>
        <w:t>Students must be registered under the name of the school in which they are enrolled. Each band director is required to register for all students from his/her school. Fees are to be paid by the individual band director and must be in correct currency or by check. Fees are paid at the time of pre-registration.</w:t>
      </w:r>
    </w:p>
    <w:p w14:paraId="5B47B5AA" w14:textId="49C5FA1B" w:rsidR="00122E09" w:rsidRPr="004D2DFD" w:rsidRDefault="004D2DFD" w:rsidP="00122E09">
      <w:pPr>
        <w:pStyle w:val="ListParagraph"/>
        <w:numPr>
          <w:ilvl w:val="1"/>
          <w:numId w:val="18"/>
        </w:numPr>
        <w:rPr>
          <w:rFonts w:ascii="Arial" w:hAnsi="Arial" w:cs="Arial"/>
          <w:sz w:val="22"/>
          <w:szCs w:val="22"/>
        </w:rPr>
      </w:pPr>
      <w:r>
        <w:rPr>
          <w:rFonts w:ascii="Arial" w:hAnsi="Arial" w:cs="Arial"/>
          <w:sz w:val="22"/>
          <w:szCs w:val="22"/>
        </w:rPr>
        <w:t>Any student whose band director does not follow the guidelines set forth within this constitution will not be allowed to participate in the clinic activities that school year.</w:t>
      </w:r>
    </w:p>
    <w:p w14:paraId="5CCF2349" w14:textId="452A9A7F" w:rsidR="00122E09" w:rsidRDefault="00392FC9" w:rsidP="00122E09">
      <w:pPr>
        <w:pStyle w:val="Heading2"/>
        <w:jc w:val="center"/>
        <w:rPr>
          <w:rFonts w:ascii="Arial" w:hAnsi="Arial" w:cs="Arial"/>
          <w:b/>
        </w:rPr>
      </w:pPr>
      <w:r>
        <w:rPr>
          <w:rFonts w:ascii="Arial" w:hAnsi="Arial" w:cs="Arial"/>
          <w:b/>
        </w:rPr>
        <w:lastRenderedPageBreak/>
        <w:t>Part</w:t>
      </w:r>
      <w:r w:rsidR="00122E09">
        <w:rPr>
          <w:rFonts w:ascii="Arial" w:hAnsi="Arial" w:cs="Arial"/>
          <w:b/>
        </w:rPr>
        <w:t xml:space="preserve"> d</w:t>
      </w:r>
      <w:r w:rsidR="00122E09">
        <w:rPr>
          <w:rFonts w:ascii="Arial" w:hAnsi="Arial" w:cs="Arial"/>
          <w:b/>
        </w:rPr>
        <w:br/>
      </w:r>
      <w:r w:rsidR="00122E09">
        <w:rPr>
          <w:rFonts w:ascii="Arial" w:hAnsi="Arial" w:cs="Arial"/>
          <w:b/>
        </w:rPr>
        <w:br/>
        <w:t>Marching band statement</w:t>
      </w:r>
    </w:p>
    <w:p w14:paraId="72251CDD" w14:textId="395454C4" w:rsidR="00122E09" w:rsidRDefault="00122E09" w:rsidP="00122E09">
      <w:pPr>
        <w:rPr>
          <w:rFonts w:ascii="Arial" w:hAnsi="Arial" w:cs="Arial"/>
          <w:sz w:val="22"/>
          <w:szCs w:val="22"/>
        </w:rPr>
      </w:pPr>
      <w:r>
        <w:rPr>
          <w:rFonts w:ascii="Arial" w:hAnsi="Arial" w:cs="Arial"/>
          <w:sz w:val="22"/>
          <w:szCs w:val="22"/>
        </w:rPr>
        <w:t>The South Central District Bandmasters Association, a component of the North Carolina Bandmasters Association and the North Carolina Music Educators Association, officially recognizes and sanctions marching band as a viable and credible performance</w:t>
      </w:r>
      <w:r w:rsidR="00ED0ADC">
        <w:rPr>
          <w:rFonts w:ascii="Arial" w:hAnsi="Arial" w:cs="Arial"/>
          <w:sz w:val="22"/>
          <w:szCs w:val="22"/>
        </w:rPr>
        <w:t>-based class or ensemble in the teaching of music in a high school setting.</w:t>
      </w:r>
    </w:p>
    <w:p w14:paraId="1E2D38F2" w14:textId="3787AC66" w:rsidR="00ED0ADC" w:rsidRDefault="00ED0ADC" w:rsidP="00ED0ADC">
      <w:pPr>
        <w:rPr>
          <w:rFonts w:ascii="Arial" w:hAnsi="Arial" w:cs="Arial"/>
          <w:sz w:val="22"/>
          <w:szCs w:val="22"/>
        </w:rPr>
      </w:pPr>
      <w:r w:rsidRPr="00ED0ADC">
        <w:rPr>
          <w:rFonts w:ascii="Arial" w:hAnsi="Arial" w:cs="Arial"/>
          <w:sz w:val="22"/>
          <w:szCs w:val="22"/>
        </w:rPr>
        <w:t>Further, we believe that high school marching band (competitive or non-competitive):</w:t>
      </w:r>
    </w:p>
    <w:p w14:paraId="6CF03796" w14:textId="64BB1D2C" w:rsidR="00ED0ADC" w:rsidRDefault="00ED0ADC" w:rsidP="00E66746">
      <w:pPr>
        <w:pStyle w:val="ListParagraph"/>
        <w:numPr>
          <w:ilvl w:val="0"/>
          <w:numId w:val="22"/>
        </w:numPr>
        <w:rPr>
          <w:rFonts w:ascii="Arial" w:hAnsi="Arial" w:cs="Arial"/>
          <w:sz w:val="22"/>
          <w:szCs w:val="22"/>
        </w:rPr>
      </w:pPr>
      <w:r w:rsidRPr="00ED0ADC">
        <w:rPr>
          <w:rFonts w:ascii="Arial" w:hAnsi="Arial" w:cs="Arial"/>
          <w:sz w:val="22"/>
          <w:szCs w:val="22"/>
        </w:rPr>
        <w:t>Is only one component of a well-balanced instrumental school program. A well-rounded instrumental program</w:t>
      </w:r>
      <w:r>
        <w:rPr>
          <w:rFonts w:ascii="Arial" w:hAnsi="Arial" w:cs="Arial"/>
          <w:sz w:val="22"/>
          <w:szCs w:val="22"/>
        </w:rPr>
        <w:t>, based on local situations and traditions, offers a selection of ensembles such as Marching Band, Concert Band, Symphonic Band, Wind Ensemble, Stage Band, Jazz Band, Pep Band, Orchestra and/or small ensembles.</w:t>
      </w:r>
    </w:p>
    <w:p w14:paraId="795B0E3A" w14:textId="534F4C4E" w:rsidR="00ED0ADC" w:rsidRDefault="00ED0ADC" w:rsidP="00E66746">
      <w:pPr>
        <w:pStyle w:val="ListParagraph"/>
        <w:numPr>
          <w:ilvl w:val="0"/>
          <w:numId w:val="22"/>
        </w:numPr>
        <w:rPr>
          <w:rFonts w:ascii="Arial" w:hAnsi="Arial" w:cs="Arial"/>
          <w:sz w:val="22"/>
          <w:szCs w:val="22"/>
        </w:rPr>
      </w:pPr>
      <w:r>
        <w:rPr>
          <w:rFonts w:ascii="Arial" w:hAnsi="Arial" w:cs="Arial"/>
          <w:sz w:val="22"/>
          <w:szCs w:val="22"/>
        </w:rPr>
        <w:t>Supports character education. Membership in Marching Band helps to develop students’ positive character attributes desired by society, parents, and employers such as a good work ethic, self-discipline, selflessness, responsibility, leadership, persistence, determination, cooperation, creativity, teamwork, and honesty.</w:t>
      </w:r>
    </w:p>
    <w:p w14:paraId="242F35E9" w14:textId="13BC184E" w:rsidR="00ED0ADC" w:rsidRDefault="00ED0ADC" w:rsidP="00E66746">
      <w:pPr>
        <w:pStyle w:val="ListParagraph"/>
        <w:numPr>
          <w:ilvl w:val="0"/>
          <w:numId w:val="22"/>
        </w:numPr>
        <w:rPr>
          <w:rFonts w:ascii="Arial" w:hAnsi="Arial" w:cs="Arial"/>
          <w:sz w:val="22"/>
          <w:szCs w:val="22"/>
        </w:rPr>
      </w:pPr>
      <w:r>
        <w:rPr>
          <w:rFonts w:ascii="Arial" w:hAnsi="Arial" w:cs="Arial"/>
          <w:sz w:val="22"/>
          <w:szCs w:val="22"/>
        </w:rPr>
        <w:t>Helps to build, because of the complexity of the activity, in developing higher order thinking skills such as the ability to compare and contrast, to classify, to recognize patterns, to analyze, and to sequence.</w:t>
      </w:r>
    </w:p>
    <w:p w14:paraId="31FD1991" w14:textId="2DAC45AC" w:rsidR="00ED0ADC" w:rsidRDefault="00ED0ADC" w:rsidP="00E66746">
      <w:pPr>
        <w:pStyle w:val="ListParagraph"/>
        <w:numPr>
          <w:ilvl w:val="0"/>
          <w:numId w:val="22"/>
        </w:numPr>
        <w:rPr>
          <w:rFonts w:ascii="Arial" w:hAnsi="Arial" w:cs="Arial"/>
          <w:sz w:val="22"/>
          <w:szCs w:val="22"/>
        </w:rPr>
      </w:pPr>
      <w:r>
        <w:rPr>
          <w:rFonts w:ascii="Arial" w:hAnsi="Arial" w:cs="Arial"/>
          <w:sz w:val="22"/>
          <w:szCs w:val="22"/>
        </w:rPr>
        <w:t>Helps to build, because of the complexity of the activity, physical fitness in students. Marching Band will develop endurance, stamina, dexterity, breath control, muscle control, muscle strength, and conditioning.</w:t>
      </w:r>
    </w:p>
    <w:p w14:paraId="44F9A5EF" w14:textId="69EF8943" w:rsidR="00ED0ADC" w:rsidRDefault="00ED0ADC" w:rsidP="00E66746">
      <w:pPr>
        <w:pStyle w:val="ListParagraph"/>
        <w:numPr>
          <w:ilvl w:val="0"/>
          <w:numId w:val="22"/>
        </w:numPr>
        <w:rPr>
          <w:rFonts w:ascii="Arial" w:hAnsi="Arial" w:cs="Arial"/>
          <w:sz w:val="22"/>
          <w:szCs w:val="22"/>
        </w:rPr>
      </w:pPr>
      <w:r>
        <w:rPr>
          <w:rFonts w:ascii="Arial" w:hAnsi="Arial" w:cs="Arial"/>
          <w:sz w:val="22"/>
          <w:szCs w:val="22"/>
        </w:rPr>
        <w:t>Has unlimited interdisciplinary applications. Marching Band supports academic disciplines such as geometry, physics, algebra, PE and health, literature, art, theater</w:t>
      </w:r>
      <w:r w:rsidR="00E66746">
        <w:rPr>
          <w:rFonts w:ascii="Arial" w:hAnsi="Arial" w:cs="Arial"/>
          <w:sz w:val="22"/>
          <w:szCs w:val="22"/>
        </w:rPr>
        <w:t>, language skills, communication skills, and creative movement.</w:t>
      </w:r>
    </w:p>
    <w:p w14:paraId="2571BE29" w14:textId="58FA18FC" w:rsidR="00E66746" w:rsidRDefault="00E66746" w:rsidP="00E66746">
      <w:pPr>
        <w:rPr>
          <w:rFonts w:ascii="Arial" w:hAnsi="Arial" w:cs="Arial"/>
          <w:sz w:val="22"/>
          <w:szCs w:val="22"/>
        </w:rPr>
      </w:pPr>
    </w:p>
    <w:p w14:paraId="0D9D62A7" w14:textId="69DE51BE" w:rsidR="00E66746" w:rsidRDefault="00E66746" w:rsidP="00E66746">
      <w:pPr>
        <w:rPr>
          <w:rFonts w:ascii="Arial" w:hAnsi="Arial" w:cs="Arial"/>
          <w:sz w:val="22"/>
          <w:szCs w:val="22"/>
        </w:rPr>
      </w:pPr>
    </w:p>
    <w:p w14:paraId="10F2E541" w14:textId="5151B26C" w:rsidR="00E66746" w:rsidRDefault="00E66746" w:rsidP="00E66746">
      <w:pPr>
        <w:rPr>
          <w:rFonts w:ascii="Arial" w:hAnsi="Arial" w:cs="Arial"/>
          <w:sz w:val="22"/>
          <w:szCs w:val="22"/>
        </w:rPr>
      </w:pPr>
    </w:p>
    <w:p w14:paraId="4636C1D6" w14:textId="3DB6F819" w:rsidR="00E66746" w:rsidRDefault="00E66746" w:rsidP="00E66746">
      <w:pPr>
        <w:rPr>
          <w:rFonts w:ascii="Arial" w:hAnsi="Arial" w:cs="Arial"/>
          <w:sz w:val="22"/>
          <w:szCs w:val="22"/>
        </w:rPr>
      </w:pPr>
    </w:p>
    <w:p w14:paraId="2F58AA41" w14:textId="77884AEA" w:rsidR="00E66746" w:rsidRDefault="00E66746" w:rsidP="00E66746">
      <w:pPr>
        <w:rPr>
          <w:rFonts w:ascii="Arial" w:hAnsi="Arial" w:cs="Arial"/>
          <w:sz w:val="22"/>
          <w:szCs w:val="22"/>
        </w:rPr>
      </w:pPr>
    </w:p>
    <w:p w14:paraId="42AEE1E7" w14:textId="3E06C6E7" w:rsidR="00E66746" w:rsidRDefault="00E66746" w:rsidP="00E66746">
      <w:pPr>
        <w:rPr>
          <w:rFonts w:ascii="Arial" w:hAnsi="Arial" w:cs="Arial"/>
          <w:sz w:val="22"/>
          <w:szCs w:val="22"/>
        </w:rPr>
      </w:pPr>
    </w:p>
    <w:p w14:paraId="25096C34" w14:textId="77777777" w:rsidR="00A90ED9" w:rsidRDefault="00A90ED9" w:rsidP="00E66746">
      <w:pPr>
        <w:rPr>
          <w:rFonts w:ascii="Arial" w:hAnsi="Arial" w:cs="Arial"/>
          <w:sz w:val="22"/>
          <w:szCs w:val="22"/>
        </w:rPr>
      </w:pPr>
    </w:p>
    <w:p w14:paraId="5C80D387" w14:textId="664EF68E" w:rsidR="00E66746" w:rsidRDefault="00E66746" w:rsidP="00E66746">
      <w:pPr>
        <w:rPr>
          <w:rFonts w:ascii="Arial" w:hAnsi="Arial" w:cs="Arial"/>
          <w:sz w:val="22"/>
          <w:szCs w:val="22"/>
        </w:rPr>
      </w:pPr>
    </w:p>
    <w:p w14:paraId="7E558EEE" w14:textId="33594F80" w:rsidR="006139D6" w:rsidRDefault="006139D6" w:rsidP="00E66746">
      <w:pPr>
        <w:rPr>
          <w:rFonts w:ascii="Arial" w:hAnsi="Arial" w:cs="Arial"/>
          <w:sz w:val="22"/>
          <w:szCs w:val="22"/>
        </w:rPr>
      </w:pPr>
    </w:p>
    <w:p w14:paraId="044BB1E7" w14:textId="77777777" w:rsidR="006139D6" w:rsidRDefault="006139D6" w:rsidP="00E66746">
      <w:pPr>
        <w:rPr>
          <w:rFonts w:ascii="Arial" w:hAnsi="Arial" w:cs="Arial"/>
          <w:sz w:val="22"/>
          <w:szCs w:val="22"/>
        </w:rPr>
      </w:pPr>
    </w:p>
    <w:p w14:paraId="1739EE17" w14:textId="77777777" w:rsidR="00E66746" w:rsidRPr="00E66746" w:rsidRDefault="00E66746" w:rsidP="00E66746">
      <w:pPr>
        <w:rPr>
          <w:rFonts w:ascii="Arial" w:hAnsi="Arial" w:cs="Arial"/>
          <w:sz w:val="22"/>
          <w:szCs w:val="22"/>
        </w:rPr>
      </w:pPr>
    </w:p>
    <w:p w14:paraId="12ABDD21" w14:textId="77777777" w:rsidR="006139D6" w:rsidRDefault="00392FC9" w:rsidP="00E66746">
      <w:pPr>
        <w:pStyle w:val="Heading2"/>
        <w:jc w:val="center"/>
        <w:rPr>
          <w:rFonts w:ascii="Arial" w:hAnsi="Arial" w:cs="Arial"/>
          <w:b/>
        </w:rPr>
      </w:pPr>
      <w:r>
        <w:rPr>
          <w:rFonts w:ascii="Arial" w:hAnsi="Arial" w:cs="Arial"/>
          <w:b/>
        </w:rPr>
        <w:lastRenderedPageBreak/>
        <w:t>Part</w:t>
      </w:r>
      <w:r w:rsidR="00E66746">
        <w:rPr>
          <w:rFonts w:ascii="Arial" w:hAnsi="Arial" w:cs="Arial"/>
          <w:b/>
        </w:rPr>
        <w:t xml:space="preserve"> e</w:t>
      </w:r>
    </w:p>
    <w:p w14:paraId="5DF8417F" w14:textId="66F49A92" w:rsidR="00E66746" w:rsidRDefault="006139D6" w:rsidP="00E66746">
      <w:pPr>
        <w:pStyle w:val="Heading2"/>
        <w:jc w:val="center"/>
        <w:rPr>
          <w:rFonts w:ascii="Arial" w:hAnsi="Arial" w:cs="Arial"/>
          <w:b/>
        </w:rPr>
      </w:pPr>
      <w:r>
        <w:rPr>
          <w:rFonts w:ascii="Arial" w:hAnsi="Arial" w:cs="Arial"/>
          <w:b/>
        </w:rPr>
        <w:t>awards of excellence</w:t>
      </w:r>
    </w:p>
    <w:p w14:paraId="732962BF" w14:textId="77777777" w:rsidR="006139D6" w:rsidRPr="006139D6" w:rsidRDefault="006139D6" w:rsidP="006139D6">
      <w:pPr>
        <w:rPr>
          <w:rFonts w:ascii="Arial" w:hAnsi="Arial" w:cs="Arial"/>
          <w:sz w:val="22"/>
          <w:szCs w:val="22"/>
        </w:rPr>
      </w:pPr>
    </w:p>
    <w:p w14:paraId="2A05B220" w14:textId="2E1B7A43" w:rsidR="006139D6" w:rsidRPr="006139D6" w:rsidRDefault="006139D6" w:rsidP="006139D6">
      <w:pPr>
        <w:pStyle w:val="Heading2"/>
        <w:jc w:val="center"/>
      </w:pPr>
      <w:r>
        <w:t>AWARD OF EXCELLENCE – VETERAN DIRECTOR</w:t>
      </w:r>
    </w:p>
    <w:p w14:paraId="1BA74FAB" w14:textId="336E5027" w:rsidR="00E66746" w:rsidRDefault="00E66746" w:rsidP="006139D6">
      <w:pPr>
        <w:pStyle w:val="ListParagraph"/>
        <w:numPr>
          <w:ilvl w:val="0"/>
          <w:numId w:val="32"/>
        </w:numPr>
        <w:rPr>
          <w:rFonts w:ascii="Arial" w:hAnsi="Arial" w:cs="Arial"/>
          <w:sz w:val="22"/>
          <w:szCs w:val="22"/>
        </w:rPr>
      </w:pPr>
      <w:r w:rsidRPr="00E66746">
        <w:rPr>
          <w:rFonts w:ascii="Arial" w:hAnsi="Arial" w:cs="Arial"/>
          <w:sz w:val="22"/>
          <w:szCs w:val="22"/>
        </w:rPr>
        <w:t xml:space="preserve">The </w:t>
      </w:r>
      <w:r>
        <w:rPr>
          <w:rFonts w:ascii="Arial" w:hAnsi="Arial" w:cs="Arial"/>
          <w:sz w:val="22"/>
          <w:szCs w:val="22"/>
        </w:rPr>
        <w:t>band director should be an active member or recently retired.</w:t>
      </w:r>
    </w:p>
    <w:p w14:paraId="5614DA98" w14:textId="4360CA3C" w:rsidR="00E66746" w:rsidRDefault="00E66746" w:rsidP="00E66746">
      <w:pPr>
        <w:pStyle w:val="ListParagraph"/>
        <w:numPr>
          <w:ilvl w:val="0"/>
          <w:numId w:val="23"/>
        </w:numPr>
        <w:rPr>
          <w:rFonts w:ascii="Arial" w:hAnsi="Arial" w:cs="Arial"/>
          <w:sz w:val="22"/>
          <w:szCs w:val="22"/>
        </w:rPr>
      </w:pPr>
      <w:r>
        <w:rPr>
          <w:rFonts w:ascii="Arial" w:hAnsi="Arial" w:cs="Arial"/>
          <w:sz w:val="22"/>
          <w:szCs w:val="22"/>
        </w:rPr>
        <w:t>The band director should be in good standing.</w:t>
      </w:r>
    </w:p>
    <w:p w14:paraId="733B4745" w14:textId="37387C32" w:rsidR="00E66746" w:rsidRDefault="00E66746" w:rsidP="00E66746">
      <w:pPr>
        <w:pStyle w:val="ListParagraph"/>
        <w:numPr>
          <w:ilvl w:val="0"/>
          <w:numId w:val="23"/>
        </w:numPr>
        <w:rPr>
          <w:rFonts w:ascii="Arial" w:hAnsi="Arial" w:cs="Arial"/>
          <w:sz w:val="22"/>
          <w:szCs w:val="22"/>
        </w:rPr>
      </w:pPr>
      <w:r>
        <w:rPr>
          <w:rFonts w:ascii="Arial" w:hAnsi="Arial" w:cs="Arial"/>
          <w:sz w:val="22"/>
          <w:szCs w:val="22"/>
        </w:rPr>
        <w:t>The band director should have a career of excellence in all facets of the instrumental band program.</w:t>
      </w:r>
    </w:p>
    <w:p w14:paraId="0D0169B3" w14:textId="533E15F2" w:rsidR="00E66746" w:rsidRDefault="00E66746" w:rsidP="00E66746">
      <w:pPr>
        <w:pStyle w:val="ListParagraph"/>
        <w:numPr>
          <w:ilvl w:val="0"/>
          <w:numId w:val="23"/>
        </w:numPr>
        <w:rPr>
          <w:rFonts w:ascii="Arial" w:hAnsi="Arial" w:cs="Arial"/>
          <w:sz w:val="22"/>
          <w:szCs w:val="22"/>
        </w:rPr>
      </w:pPr>
      <w:r>
        <w:rPr>
          <w:rFonts w:ascii="Arial" w:hAnsi="Arial" w:cs="Arial"/>
          <w:sz w:val="22"/>
          <w:szCs w:val="22"/>
        </w:rPr>
        <w:t>The band director’s teaching location/situation should be taken into consideration (i.e. rural, city, private, etc.).</w:t>
      </w:r>
    </w:p>
    <w:p w14:paraId="0FDCBC49" w14:textId="6A5A5FC4" w:rsidR="00E66746" w:rsidRDefault="00E66746" w:rsidP="00E66746">
      <w:pPr>
        <w:pStyle w:val="ListParagraph"/>
        <w:numPr>
          <w:ilvl w:val="0"/>
          <w:numId w:val="23"/>
        </w:numPr>
        <w:rPr>
          <w:rFonts w:ascii="Arial" w:hAnsi="Arial" w:cs="Arial"/>
          <w:sz w:val="22"/>
          <w:szCs w:val="22"/>
        </w:rPr>
      </w:pPr>
      <w:r>
        <w:rPr>
          <w:rFonts w:ascii="Arial" w:hAnsi="Arial" w:cs="Arial"/>
          <w:sz w:val="22"/>
          <w:szCs w:val="22"/>
        </w:rPr>
        <w:t>There should be evidence of service to the South Central District as a board member, committee member, executive board member, or any other duties along this long.</w:t>
      </w:r>
    </w:p>
    <w:p w14:paraId="2818D824" w14:textId="2AAD4BDB" w:rsidR="00E66746" w:rsidRDefault="00E66746" w:rsidP="00E66746">
      <w:pPr>
        <w:pStyle w:val="ListParagraph"/>
        <w:numPr>
          <w:ilvl w:val="0"/>
          <w:numId w:val="23"/>
        </w:numPr>
        <w:rPr>
          <w:rFonts w:ascii="Arial" w:hAnsi="Arial" w:cs="Arial"/>
          <w:sz w:val="22"/>
          <w:szCs w:val="22"/>
        </w:rPr>
      </w:pPr>
      <w:r>
        <w:rPr>
          <w:rFonts w:ascii="Arial" w:hAnsi="Arial" w:cs="Arial"/>
          <w:sz w:val="22"/>
          <w:szCs w:val="22"/>
        </w:rPr>
        <w:t>There should be evidence of service to other music organizations such as NAfME, NCBA, or others.</w:t>
      </w:r>
    </w:p>
    <w:p w14:paraId="5543D125" w14:textId="548D776A" w:rsidR="00E66746" w:rsidRDefault="00E66746" w:rsidP="00E66746">
      <w:pPr>
        <w:pStyle w:val="ListParagraph"/>
        <w:numPr>
          <w:ilvl w:val="0"/>
          <w:numId w:val="23"/>
        </w:numPr>
        <w:rPr>
          <w:rFonts w:ascii="Arial" w:hAnsi="Arial" w:cs="Arial"/>
          <w:sz w:val="22"/>
          <w:szCs w:val="22"/>
        </w:rPr>
      </w:pPr>
      <w:r>
        <w:rPr>
          <w:rFonts w:ascii="Arial" w:hAnsi="Arial" w:cs="Arial"/>
          <w:sz w:val="22"/>
          <w:szCs w:val="22"/>
        </w:rPr>
        <w:t>There should be evidence of professional awards and/or publications which the band director has received.</w:t>
      </w:r>
    </w:p>
    <w:p w14:paraId="522B0A01" w14:textId="0C430F90" w:rsidR="00E66746" w:rsidRDefault="00E66746" w:rsidP="00E66746">
      <w:pPr>
        <w:pStyle w:val="ListParagraph"/>
        <w:numPr>
          <w:ilvl w:val="0"/>
          <w:numId w:val="23"/>
        </w:numPr>
        <w:rPr>
          <w:rFonts w:ascii="Arial" w:hAnsi="Arial" w:cs="Arial"/>
          <w:sz w:val="22"/>
          <w:szCs w:val="22"/>
        </w:rPr>
      </w:pPr>
      <w:r>
        <w:rPr>
          <w:rFonts w:ascii="Arial" w:hAnsi="Arial" w:cs="Arial"/>
          <w:sz w:val="22"/>
          <w:szCs w:val="22"/>
        </w:rPr>
        <w:t>There should be evidence of original compositions, commissions, or arrangements that have been added to published music literature.</w:t>
      </w:r>
    </w:p>
    <w:p w14:paraId="03B8B16D" w14:textId="46DC632F" w:rsidR="00392FC9" w:rsidRDefault="00CA5F87" w:rsidP="00CA5F87">
      <w:pPr>
        <w:pStyle w:val="Heading2"/>
        <w:jc w:val="center"/>
      </w:pPr>
      <w:r>
        <w:t>YOUNG DIRECTOR AWARD OF EXCELLENCE</w:t>
      </w:r>
    </w:p>
    <w:p w14:paraId="197FD8F4" w14:textId="77777777" w:rsidR="00004054" w:rsidRDefault="00004054" w:rsidP="00004054">
      <w:pPr>
        <w:spacing w:before="0" w:after="0" w:line="240" w:lineRule="auto"/>
        <w:rPr>
          <w:rFonts w:ascii="Arial" w:eastAsia="Times New Roman" w:hAnsi="Arial" w:cs="Arial"/>
          <w:sz w:val="22"/>
          <w:szCs w:val="22"/>
        </w:rPr>
      </w:pPr>
    </w:p>
    <w:p w14:paraId="5F237753" w14:textId="09D8539B" w:rsidR="00004054" w:rsidRDefault="00004054" w:rsidP="00004054">
      <w:pPr>
        <w:spacing w:before="0" w:after="0" w:line="240" w:lineRule="auto"/>
        <w:rPr>
          <w:rFonts w:ascii="Arial" w:eastAsia="Times New Roman" w:hAnsi="Arial" w:cs="Arial"/>
          <w:sz w:val="22"/>
          <w:szCs w:val="22"/>
        </w:rPr>
      </w:pPr>
      <w:r w:rsidRPr="00004054">
        <w:rPr>
          <w:rFonts w:ascii="Arial" w:eastAsia="Times New Roman" w:hAnsi="Arial" w:cs="Arial"/>
          <w:sz w:val="22"/>
          <w:szCs w:val="22"/>
        </w:rPr>
        <w:t xml:space="preserve">Description: The “Young Director Award of Excellence” is a recognition sponsored and presented by the South Central District Bandmasters Association to outstanding young band directors with less than </w:t>
      </w:r>
      <w:r w:rsidR="000D459B" w:rsidRPr="000D459B">
        <w:rPr>
          <w:rFonts w:ascii="Arial" w:eastAsia="Times New Roman" w:hAnsi="Arial" w:cs="Arial"/>
          <w:sz w:val="22"/>
          <w:szCs w:val="22"/>
        </w:rPr>
        <w:t xml:space="preserve">seven </w:t>
      </w:r>
      <w:r w:rsidRPr="00004054">
        <w:rPr>
          <w:rFonts w:ascii="Arial" w:eastAsia="Times New Roman" w:hAnsi="Arial" w:cs="Arial"/>
          <w:sz w:val="22"/>
          <w:szCs w:val="22"/>
        </w:rPr>
        <w:t xml:space="preserve">years of experience in the profession. </w:t>
      </w:r>
    </w:p>
    <w:p w14:paraId="5F369295" w14:textId="77777777" w:rsidR="00004054" w:rsidRDefault="00004054" w:rsidP="00004054">
      <w:pPr>
        <w:spacing w:before="0" w:after="0" w:line="240" w:lineRule="auto"/>
        <w:rPr>
          <w:rFonts w:ascii="Arial" w:eastAsia="Times New Roman" w:hAnsi="Arial" w:cs="Arial"/>
          <w:sz w:val="22"/>
          <w:szCs w:val="22"/>
        </w:rPr>
      </w:pPr>
    </w:p>
    <w:p w14:paraId="2A6969D6" w14:textId="77777777" w:rsidR="00004054" w:rsidRDefault="00004054" w:rsidP="00004054">
      <w:pPr>
        <w:spacing w:before="0" w:after="0" w:line="240" w:lineRule="auto"/>
        <w:rPr>
          <w:rFonts w:ascii="Arial" w:eastAsia="Times New Roman" w:hAnsi="Arial" w:cs="Arial"/>
          <w:sz w:val="22"/>
          <w:szCs w:val="22"/>
        </w:rPr>
      </w:pPr>
      <w:r w:rsidRPr="00004054">
        <w:rPr>
          <w:rFonts w:ascii="Arial" w:eastAsia="Times New Roman" w:hAnsi="Arial" w:cs="Arial"/>
          <w:sz w:val="22"/>
          <w:szCs w:val="22"/>
        </w:rPr>
        <w:t xml:space="preserve">Purpose: The purpose of the “Young Director Award of Excellence” is to honor the achievements and service of new band directors in the South Central District and to promote the fostering of rising talent in the music education profession. </w:t>
      </w:r>
    </w:p>
    <w:p w14:paraId="174967B9" w14:textId="77777777" w:rsidR="00004054" w:rsidRDefault="00004054" w:rsidP="00004054">
      <w:pPr>
        <w:spacing w:before="0" w:after="0" w:line="240" w:lineRule="auto"/>
        <w:rPr>
          <w:rFonts w:ascii="Arial" w:eastAsia="Times New Roman" w:hAnsi="Arial" w:cs="Arial"/>
          <w:sz w:val="22"/>
          <w:szCs w:val="22"/>
        </w:rPr>
      </w:pPr>
    </w:p>
    <w:p w14:paraId="4E26083E" w14:textId="77777777" w:rsidR="00004054" w:rsidRDefault="00004054" w:rsidP="00004054">
      <w:pPr>
        <w:spacing w:before="0" w:after="0" w:line="240" w:lineRule="auto"/>
        <w:rPr>
          <w:rFonts w:ascii="Arial" w:eastAsia="Times New Roman" w:hAnsi="Arial" w:cs="Arial"/>
          <w:sz w:val="22"/>
          <w:szCs w:val="22"/>
        </w:rPr>
      </w:pPr>
      <w:r w:rsidRPr="00004054">
        <w:rPr>
          <w:rFonts w:ascii="Arial" w:eastAsia="Times New Roman" w:hAnsi="Arial" w:cs="Arial"/>
          <w:sz w:val="22"/>
          <w:szCs w:val="22"/>
        </w:rPr>
        <w:t xml:space="preserve">Criteria: </w:t>
      </w:r>
    </w:p>
    <w:p w14:paraId="665E1BBB" w14:textId="77777777" w:rsidR="00004054" w:rsidRDefault="00004054" w:rsidP="00004054">
      <w:pPr>
        <w:spacing w:before="0" w:after="0" w:line="240" w:lineRule="auto"/>
        <w:rPr>
          <w:rFonts w:ascii="Arial" w:eastAsia="Times New Roman" w:hAnsi="Arial" w:cs="Arial"/>
          <w:sz w:val="22"/>
          <w:szCs w:val="22"/>
        </w:rPr>
      </w:pPr>
      <w:r w:rsidRPr="00004054">
        <w:rPr>
          <w:rFonts w:ascii="Arial" w:eastAsia="Times New Roman" w:hAnsi="Arial" w:cs="Arial"/>
          <w:sz w:val="22"/>
          <w:szCs w:val="22"/>
        </w:rPr>
        <w:t>Candidates for the “Young Director Award of Excellence” must</w:t>
      </w:r>
    </w:p>
    <w:p w14:paraId="102CC39C" w14:textId="77777777" w:rsidR="00004054" w:rsidRDefault="00004054" w:rsidP="00004054">
      <w:pPr>
        <w:pStyle w:val="ListParagraph"/>
        <w:numPr>
          <w:ilvl w:val="0"/>
          <w:numId w:val="33"/>
        </w:numPr>
        <w:spacing w:before="0" w:after="0" w:line="240" w:lineRule="auto"/>
        <w:rPr>
          <w:rFonts w:ascii="Arial" w:eastAsia="Times New Roman" w:hAnsi="Arial" w:cs="Arial"/>
          <w:sz w:val="22"/>
          <w:szCs w:val="22"/>
        </w:rPr>
      </w:pPr>
      <w:r w:rsidRPr="00004054">
        <w:rPr>
          <w:rFonts w:ascii="Arial" w:eastAsia="Times New Roman" w:hAnsi="Arial" w:cs="Arial"/>
          <w:sz w:val="22"/>
          <w:szCs w:val="22"/>
        </w:rPr>
        <w:t>Have at least two years of experience as a band director in the South Central District</w:t>
      </w:r>
      <w:r>
        <w:rPr>
          <w:rFonts w:ascii="Arial" w:eastAsia="Times New Roman" w:hAnsi="Arial" w:cs="Arial"/>
          <w:sz w:val="22"/>
          <w:szCs w:val="22"/>
        </w:rPr>
        <w:t>.</w:t>
      </w:r>
    </w:p>
    <w:p w14:paraId="0C10FA34" w14:textId="009648CB" w:rsidR="00004054" w:rsidRDefault="00004054" w:rsidP="00004054">
      <w:pPr>
        <w:pStyle w:val="ListParagraph"/>
        <w:numPr>
          <w:ilvl w:val="0"/>
          <w:numId w:val="33"/>
        </w:numPr>
        <w:spacing w:before="0" w:after="0" w:line="240" w:lineRule="auto"/>
        <w:rPr>
          <w:rFonts w:ascii="Arial" w:eastAsia="Times New Roman" w:hAnsi="Arial" w:cs="Arial"/>
          <w:sz w:val="22"/>
          <w:szCs w:val="22"/>
        </w:rPr>
      </w:pPr>
      <w:r w:rsidRPr="00004054">
        <w:rPr>
          <w:rFonts w:ascii="Arial" w:eastAsia="Times New Roman" w:hAnsi="Arial" w:cs="Arial"/>
          <w:sz w:val="22"/>
          <w:szCs w:val="22"/>
        </w:rPr>
        <w:t xml:space="preserve">Have not completed their </w:t>
      </w:r>
      <w:r w:rsidR="000D459B" w:rsidRPr="000D459B">
        <w:rPr>
          <w:rFonts w:ascii="Arial" w:eastAsia="Times New Roman" w:hAnsi="Arial" w:cs="Arial"/>
          <w:sz w:val="22"/>
          <w:szCs w:val="22"/>
        </w:rPr>
        <w:t>7</w:t>
      </w:r>
      <w:r w:rsidR="000D459B" w:rsidRPr="000D459B">
        <w:rPr>
          <w:rFonts w:ascii="Arial" w:eastAsia="Times New Roman" w:hAnsi="Arial" w:cs="Arial"/>
          <w:sz w:val="22"/>
          <w:szCs w:val="22"/>
          <w:vertAlign w:val="superscript"/>
        </w:rPr>
        <w:t>th</w:t>
      </w:r>
      <w:r w:rsidRPr="00004054">
        <w:rPr>
          <w:rFonts w:ascii="Arial" w:eastAsia="Times New Roman" w:hAnsi="Arial" w:cs="Arial"/>
          <w:sz w:val="22"/>
          <w:szCs w:val="22"/>
        </w:rPr>
        <w:t xml:space="preserve"> year as a band director</w:t>
      </w:r>
      <w:r>
        <w:rPr>
          <w:rFonts w:ascii="Arial" w:eastAsia="Times New Roman" w:hAnsi="Arial" w:cs="Arial"/>
          <w:sz w:val="22"/>
          <w:szCs w:val="22"/>
        </w:rPr>
        <w:t>.</w:t>
      </w:r>
    </w:p>
    <w:p w14:paraId="1ADBD605" w14:textId="77777777" w:rsidR="00004054" w:rsidRDefault="00004054" w:rsidP="00004054">
      <w:pPr>
        <w:pStyle w:val="ListParagraph"/>
        <w:numPr>
          <w:ilvl w:val="0"/>
          <w:numId w:val="33"/>
        </w:numPr>
        <w:spacing w:before="0" w:after="0" w:line="240" w:lineRule="auto"/>
        <w:rPr>
          <w:rFonts w:ascii="Arial" w:eastAsia="Times New Roman" w:hAnsi="Arial" w:cs="Arial"/>
          <w:sz w:val="22"/>
          <w:szCs w:val="22"/>
        </w:rPr>
      </w:pPr>
      <w:r w:rsidRPr="00004054">
        <w:rPr>
          <w:rFonts w:ascii="Arial" w:eastAsia="Times New Roman" w:hAnsi="Arial" w:cs="Arial"/>
          <w:sz w:val="22"/>
          <w:szCs w:val="22"/>
        </w:rPr>
        <w:t>Distinguish themselves as a teacher of quality and potential</w:t>
      </w:r>
      <w:r>
        <w:rPr>
          <w:rFonts w:ascii="Arial" w:eastAsia="Times New Roman" w:hAnsi="Arial" w:cs="Arial"/>
          <w:sz w:val="22"/>
          <w:szCs w:val="22"/>
        </w:rPr>
        <w:t>.</w:t>
      </w:r>
    </w:p>
    <w:p w14:paraId="0886B1B3" w14:textId="77777777" w:rsidR="00004054" w:rsidRDefault="00004054" w:rsidP="00004054">
      <w:pPr>
        <w:pStyle w:val="ListParagraph"/>
        <w:numPr>
          <w:ilvl w:val="0"/>
          <w:numId w:val="33"/>
        </w:numPr>
        <w:spacing w:before="0" w:after="0" w:line="240" w:lineRule="auto"/>
        <w:rPr>
          <w:rFonts w:ascii="Arial" w:eastAsia="Times New Roman" w:hAnsi="Arial" w:cs="Arial"/>
          <w:sz w:val="22"/>
          <w:szCs w:val="22"/>
        </w:rPr>
      </w:pPr>
      <w:r w:rsidRPr="00004054">
        <w:rPr>
          <w:rFonts w:ascii="Arial" w:eastAsia="Times New Roman" w:hAnsi="Arial" w:cs="Arial"/>
          <w:sz w:val="22"/>
          <w:szCs w:val="22"/>
        </w:rPr>
        <w:t>Demonstrate professionalism in working with fellow directors</w:t>
      </w:r>
      <w:r>
        <w:rPr>
          <w:rFonts w:ascii="Arial" w:eastAsia="Times New Roman" w:hAnsi="Arial" w:cs="Arial"/>
          <w:sz w:val="22"/>
          <w:szCs w:val="22"/>
        </w:rPr>
        <w:t>.</w:t>
      </w:r>
    </w:p>
    <w:p w14:paraId="7EE442EB" w14:textId="77777777" w:rsidR="00004054" w:rsidRDefault="00004054" w:rsidP="00004054">
      <w:pPr>
        <w:pStyle w:val="ListParagraph"/>
        <w:numPr>
          <w:ilvl w:val="0"/>
          <w:numId w:val="33"/>
        </w:numPr>
        <w:spacing w:before="0" w:after="0" w:line="240" w:lineRule="auto"/>
        <w:rPr>
          <w:rFonts w:ascii="Arial" w:eastAsia="Times New Roman" w:hAnsi="Arial" w:cs="Arial"/>
          <w:sz w:val="22"/>
          <w:szCs w:val="22"/>
        </w:rPr>
      </w:pPr>
      <w:r w:rsidRPr="00004054">
        <w:rPr>
          <w:rFonts w:ascii="Arial" w:eastAsia="Times New Roman" w:hAnsi="Arial" w:cs="Arial"/>
          <w:sz w:val="22"/>
          <w:szCs w:val="22"/>
        </w:rPr>
        <w:t>Participate in band functions at the district and state levels</w:t>
      </w:r>
      <w:r>
        <w:rPr>
          <w:rFonts w:ascii="Arial" w:eastAsia="Times New Roman" w:hAnsi="Arial" w:cs="Arial"/>
          <w:sz w:val="22"/>
          <w:szCs w:val="22"/>
        </w:rPr>
        <w:t>.</w:t>
      </w:r>
    </w:p>
    <w:p w14:paraId="3FFE493B" w14:textId="7753F9CE" w:rsidR="00004054" w:rsidRPr="00004054" w:rsidRDefault="00004054" w:rsidP="00004054">
      <w:pPr>
        <w:pStyle w:val="ListParagraph"/>
        <w:numPr>
          <w:ilvl w:val="0"/>
          <w:numId w:val="33"/>
        </w:numPr>
        <w:spacing w:before="0" w:after="0" w:line="240" w:lineRule="auto"/>
        <w:rPr>
          <w:rFonts w:ascii="Arial" w:eastAsia="Times New Roman" w:hAnsi="Arial" w:cs="Arial"/>
          <w:sz w:val="22"/>
          <w:szCs w:val="22"/>
        </w:rPr>
      </w:pPr>
      <w:r w:rsidRPr="00004054">
        <w:rPr>
          <w:rFonts w:ascii="Arial" w:eastAsia="Times New Roman" w:hAnsi="Arial" w:cs="Arial"/>
          <w:sz w:val="22"/>
          <w:szCs w:val="22"/>
        </w:rPr>
        <w:t>Volunteer their time and service within their school, county, or the South Central District</w:t>
      </w:r>
      <w:r>
        <w:rPr>
          <w:rFonts w:ascii="Arial" w:eastAsia="Times New Roman" w:hAnsi="Arial" w:cs="Arial"/>
          <w:sz w:val="22"/>
          <w:szCs w:val="22"/>
        </w:rPr>
        <w:t>.</w:t>
      </w:r>
    </w:p>
    <w:p w14:paraId="23B4142A" w14:textId="4E766653" w:rsidR="00392FC9" w:rsidRDefault="00392FC9" w:rsidP="00392FC9">
      <w:pPr>
        <w:rPr>
          <w:rFonts w:ascii="Arial" w:hAnsi="Arial" w:cs="Arial"/>
          <w:sz w:val="22"/>
          <w:szCs w:val="22"/>
        </w:rPr>
      </w:pPr>
    </w:p>
    <w:p w14:paraId="2F405A8A" w14:textId="52DE388C" w:rsidR="00392FC9" w:rsidRDefault="00392FC9" w:rsidP="00392FC9">
      <w:pPr>
        <w:rPr>
          <w:rFonts w:ascii="Arial" w:hAnsi="Arial" w:cs="Arial"/>
          <w:sz w:val="22"/>
          <w:szCs w:val="22"/>
        </w:rPr>
      </w:pPr>
    </w:p>
    <w:p w14:paraId="322C3996" w14:textId="65AA0A74" w:rsidR="00392FC9" w:rsidRDefault="00392FC9" w:rsidP="00392FC9">
      <w:pPr>
        <w:rPr>
          <w:rFonts w:ascii="Arial" w:hAnsi="Arial" w:cs="Arial"/>
          <w:sz w:val="22"/>
          <w:szCs w:val="22"/>
        </w:rPr>
      </w:pPr>
    </w:p>
    <w:p w14:paraId="6BCAE409" w14:textId="619B2A40" w:rsidR="00392FC9" w:rsidRDefault="00392FC9" w:rsidP="00392FC9">
      <w:pPr>
        <w:rPr>
          <w:rFonts w:ascii="Arial" w:hAnsi="Arial" w:cs="Arial"/>
          <w:sz w:val="22"/>
          <w:szCs w:val="22"/>
        </w:rPr>
      </w:pPr>
    </w:p>
    <w:p w14:paraId="277AAD0D" w14:textId="46819040" w:rsidR="00392FC9" w:rsidRDefault="00392FC9" w:rsidP="00392FC9">
      <w:pPr>
        <w:pStyle w:val="Heading1"/>
        <w:jc w:val="center"/>
        <w:rPr>
          <w:rFonts w:ascii="Arial" w:eastAsiaTheme="minorHAnsi" w:hAnsi="Arial" w:cs="Arial"/>
          <w:bCs w:val="0"/>
        </w:rPr>
      </w:pPr>
      <w:r>
        <w:rPr>
          <w:rFonts w:ascii="Arial" w:eastAsiaTheme="minorHAnsi" w:hAnsi="Arial" w:cs="Arial"/>
          <w:bCs w:val="0"/>
        </w:rPr>
        <w:lastRenderedPageBreak/>
        <w:t>scdba financial guidelines</w:t>
      </w:r>
    </w:p>
    <w:p w14:paraId="7387D46B" w14:textId="6B18DAB9" w:rsidR="00392FC9" w:rsidRPr="00392FC9" w:rsidRDefault="00392FC9" w:rsidP="00392FC9">
      <w:pPr>
        <w:jc w:val="center"/>
        <w:rPr>
          <w:rFonts w:ascii="Arial" w:eastAsiaTheme="minorHAnsi" w:hAnsi="Arial" w:cs="Arial"/>
          <w:i/>
          <w:sz w:val="22"/>
          <w:szCs w:val="22"/>
        </w:rPr>
      </w:pPr>
      <w:r w:rsidRPr="00212096">
        <w:rPr>
          <w:rFonts w:ascii="Arial" w:hAnsi="Arial" w:cs="Arial"/>
          <w:i/>
          <w:sz w:val="22"/>
          <w:szCs w:val="22"/>
        </w:rPr>
        <w:t>Updated June 2019</w:t>
      </w:r>
    </w:p>
    <w:p w14:paraId="284D826C" w14:textId="77777777" w:rsidR="00392FC9" w:rsidRPr="00550A8D" w:rsidRDefault="00392FC9" w:rsidP="00392FC9">
      <w:pPr>
        <w:pStyle w:val="Heading2"/>
        <w:jc w:val="center"/>
        <w:rPr>
          <w:rFonts w:ascii="Arial" w:hAnsi="Arial" w:cs="Arial"/>
        </w:rPr>
      </w:pPr>
      <w:r w:rsidRPr="00550A8D">
        <w:rPr>
          <w:rFonts w:ascii="Arial" w:hAnsi="Arial" w:cs="Arial"/>
        </w:rPr>
        <w:t>Honorariums</w:t>
      </w:r>
      <w:r>
        <w:rPr>
          <w:rFonts w:ascii="Arial" w:hAnsi="Arial" w:cs="Arial"/>
        </w:rPr>
        <w:t xml:space="preserve"> for concert band and solo &amp; ensemble MPA Events</w:t>
      </w:r>
    </w:p>
    <w:p w14:paraId="409133A3" w14:textId="77777777" w:rsidR="00392FC9" w:rsidRDefault="00392FC9" w:rsidP="00392FC9">
      <w:pPr>
        <w:pStyle w:val="ListParagraph"/>
        <w:numPr>
          <w:ilvl w:val="0"/>
          <w:numId w:val="24"/>
        </w:numPr>
        <w:rPr>
          <w:rFonts w:ascii="Arial" w:hAnsi="Arial" w:cs="Arial"/>
          <w:sz w:val="22"/>
          <w:szCs w:val="22"/>
        </w:rPr>
      </w:pPr>
      <w:r>
        <w:rPr>
          <w:rFonts w:ascii="Arial" w:hAnsi="Arial" w:cs="Arial"/>
          <w:sz w:val="22"/>
          <w:szCs w:val="22"/>
        </w:rPr>
        <w:t>Each MPA event has one honorarium paid at the same rate that an adjudicator is paid. If an event has a site host and an event chair, the honorarium will be shared.</w:t>
      </w:r>
    </w:p>
    <w:p w14:paraId="1D76DC38" w14:textId="77777777" w:rsidR="00392FC9" w:rsidRDefault="00392FC9" w:rsidP="00392FC9">
      <w:pPr>
        <w:pStyle w:val="ListParagraph"/>
        <w:numPr>
          <w:ilvl w:val="0"/>
          <w:numId w:val="24"/>
        </w:numPr>
        <w:rPr>
          <w:rFonts w:ascii="Arial" w:hAnsi="Arial" w:cs="Arial"/>
          <w:sz w:val="22"/>
          <w:szCs w:val="22"/>
        </w:rPr>
      </w:pPr>
      <w:r>
        <w:rPr>
          <w:rFonts w:ascii="Arial" w:hAnsi="Arial" w:cs="Arial"/>
          <w:sz w:val="22"/>
          <w:szCs w:val="22"/>
        </w:rPr>
        <w:t>Honorariums will be paid by the NCMEA Executive Director after the NCMEA Event Financial Report is submitted and audited.</w:t>
      </w:r>
    </w:p>
    <w:p w14:paraId="73EB0850" w14:textId="77777777" w:rsidR="00392FC9" w:rsidRDefault="00392FC9" w:rsidP="00392FC9">
      <w:pPr>
        <w:pStyle w:val="Heading2"/>
        <w:jc w:val="center"/>
        <w:rPr>
          <w:rFonts w:ascii="Arial" w:hAnsi="Arial" w:cs="Arial"/>
        </w:rPr>
      </w:pPr>
      <w:r>
        <w:rPr>
          <w:rFonts w:ascii="Arial" w:hAnsi="Arial" w:cs="Arial"/>
        </w:rPr>
        <w:t>substitute pay for scdba student event chairs</w:t>
      </w:r>
    </w:p>
    <w:p w14:paraId="1AAAD934" w14:textId="77777777" w:rsidR="00392FC9" w:rsidRDefault="00392FC9" w:rsidP="00392FC9">
      <w:pPr>
        <w:rPr>
          <w:rFonts w:ascii="Arial" w:hAnsi="Arial" w:cs="Arial"/>
          <w:sz w:val="22"/>
          <w:szCs w:val="22"/>
        </w:rPr>
      </w:pPr>
      <w:r>
        <w:rPr>
          <w:rFonts w:ascii="Arial" w:hAnsi="Arial" w:cs="Arial"/>
          <w:sz w:val="22"/>
          <w:szCs w:val="22"/>
        </w:rPr>
        <w:t>Middle and High School MPA chairs and All-District Clinic Chairs may have their substitutes paid for by the event receipts if each event chair includes the cost of the substitute in the budget proposal approved by the SCDBA Board of Directors. The SCDBA only pays the cost of the substitutes for the event chairs.</w:t>
      </w:r>
    </w:p>
    <w:p w14:paraId="275B6859" w14:textId="77777777" w:rsidR="00392FC9" w:rsidRPr="00837256" w:rsidRDefault="00392FC9" w:rsidP="00392FC9">
      <w:pPr>
        <w:pStyle w:val="Heading2"/>
        <w:jc w:val="center"/>
        <w:rPr>
          <w:rStyle w:val="Heading5Char"/>
          <w:rFonts w:ascii="Arial" w:hAnsi="Arial" w:cs="Arial"/>
          <w:caps/>
          <w:color w:val="auto"/>
          <w:spacing w:val="15"/>
        </w:rPr>
      </w:pPr>
      <w:r>
        <w:rPr>
          <w:rFonts w:ascii="Arial" w:hAnsi="Arial" w:cs="Arial"/>
        </w:rPr>
        <w:t>SCDBA District Reimbursement guidelines</w:t>
      </w:r>
    </w:p>
    <w:p w14:paraId="78BEEA9B" w14:textId="77777777" w:rsidR="00392FC9" w:rsidRPr="00B161BB" w:rsidRDefault="00392FC9" w:rsidP="00392FC9">
      <w:pPr>
        <w:rPr>
          <w:rFonts w:ascii="Arial" w:hAnsi="Arial" w:cs="Arial"/>
          <w:i/>
          <w:sz w:val="22"/>
          <w:szCs w:val="22"/>
        </w:rPr>
      </w:pPr>
      <w:r w:rsidRPr="00CD6CDD">
        <w:rPr>
          <w:rStyle w:val="Heading5Char"/>
          <w:rFonts w:ascii="Arial" w:hAnsi="Arial" w:cs="Arial"/>
        </w:rPr>
        <w:t>District Officers (as stated in each district’s constitution and bylaws) and District Standing Committee Chairs</w:t>
      </w:r>
      <w:r>
        <w:rPr>
          <w:rFonts w:ascii="Arial" w:hAnsi="Arial" w:cs="Arial"/>
          <w:sz w:val="22"/>
          <w:szCs w:val="22"/>
        </w:rPr>
        <w:br/>
      </w:r>
      <w:r>
        <w:rPr>
          <w:rFonts w:ascii="Arial" w:hAnsi="Arial" w:cs="Arial"/>
          <w:i/>
          <w:sz w:val="22"/>
          <w:szCs w:val="22"/>
        </w:rPr>
        <w:t>Must use the NCMEA Reimbursement Form and follow all guidelines listed on the form.</w:t>
      </w:r>
    </w:p>
    <w:p w14:paraId="4F3B3910" w14:textId="77777777" w:rsidR="00392FC9" w:rsidRDefault="00392FC9" w:rsidP="00392FC9">
      <w:pPr>
        <w:pStyle w:val="ListParagraph"/>
        <w:numPr>
          <w:ilvl w:val="0"/>
          <w:numId w:val="25"/>
        </w:numPr>
        <w:rPr>
          <w:rFonts w:ascii="Arial" w:hAnsi="Arial" w:cs="Arial"/>
          <w:sz w:val="22"/>
          <w:szCs w:val="22"/>
        </w:rPr>
      </w:pPr>
      <w:r>
        <w:rPr>
          <w:rFonts w:ascii="Arial" w:hAnsi="Arial" w:cs="Arial"/>
          <w:sz w:val="22"/>
          <w:szCs w:val="22"/>
        </w:rPr>
        <w:t>Postage</w:t>
      </w:r>
    </w:p>
    <w:p w14:paraId="2E090549" w14:textId="77777777" w:rsidR="00392FC9" w:rsidRDefault="00392FC9" w:rsidP="00392FC9">
      <w:pPr>
        <w:pStyle w:val="ListParagraph"/>
        <w:numPr>
          <w:ilvl w:val="0"/>
          <w:numId w:val="25"/>
        </w:numPr>
        <w:rPr>
          <w:rFonts w:ascii="Arial" w:hAnsi="Arial" w:cs="Arial"/>
          <w:sz w:val="22"/>
          <w:szCs w:val="22"/>
        </w:rPr>
      </w:pPr>
      <w:r>
        <w:rPr>
          <w:rFonts w:ascii="Arial" w:hAnsi="Arial" w:cs="Arial"/>
          <w:sz w:val="22"/>
          <w:szCs w:val="22"/>
        </w:rPr>
        <w:t>Office supplies and copies</w:t>
      </w:r>
    </w:p>
    <w:p w14:paraId="0424C2BA" w14:textId="2CC2C8CD" w:rsidR="00392FC9" w:rsidRPr="0087725B" w:rsidRDefault="00392FC9" w:rsidP="0087725B">
      <w:pPr>
        <w:pStyle w:val="ListParagraph"/>
        <w:numPr>
          <w:ilvl w:val="0"/>
          <w:numId w:val="25"/>
        </w:numPr>
        <w:rPr>
          <w:rFonts w:ascii="Arial" w:hAnsi="Arial" w:cs="Arial"/>
          <w:sz w:val="22"/>
          <w:szCs w:val="22"/>
        </w:rPr>
      </w:pPr>
      <w:r>
        <w:rPr>
          <w:rFonts w:ascii="Arial" w:hAnsi="Arial" w:cs="Arial"/>
          <w:sz w:val="22"/>
          <w:szCs w:val="22"/>
        </w:rPr>
        <w:t>Related general expenses</w:t>
      </w:r>
    </w:p>
    <w:p w14:paraId="114F07E1" w14:textId="77777777" w:rsidR="00392FC9" w:rsidRDefault="00392FC9" w:rsidP="00392FC9">
      <w:pPr>
        <w:rPr>
          <w:rFonts w:ascii="Arial" w:hAnsi="Arial" w:cs="Arial"/>
          <w:i/>
          <w:sz w:val="22"/>
          <w:szCs w:val="22"/>
        </w:rPr>
      </w:pPr>
      <w:r w:rsidRPr="00CD6CDD">
        <w:rPr>
          <w:rStyle w:val="Heading5Char"/>
          <w:rFonts w:ascii="Arial" w:hAnsi="Arial" w:cs="Arial"/>
        </w:rPr>
        <w:t>non-standing committees</w:t>
      </w:r>
      <w:r>
        <w:rPr>
          <w:rStyle w:val="Heading5Char"/>
        </w:rPr>
        <w:br/>
      </w:r>
      <w:r>
        <w:rPr>
          <w:rFonts w:ascii="Arial" w:hAnsi="Arial" w:cs="Arial"/>
          <w:i/>
          <w:sz w:val="22"/>
          <w:szCs w:val="22"/>
        </w:rPr>
        <w:t>Must use the NCMEA Reimbursement Form and follow all guidelines listed on the form.</w:t>
      </w:r>
    </w:p>
    <w:p w14:paraId="1FEDFFF5" w14:textId="77777777" w:rsidR="00392FC9" w:rsidRDefault="00392FC9" w:rsidP="00392FC9">
      <w:pPr>
        <w:pStyle w:val="ListParagraph"/>
        <w:numPr>
          <w:ilvl w:val="0"/>
          <w:numId w:val="26"/>
        </w:numPr>
        <w:rPr>
          <w:rFonts w:ascii="Arial" w:hAnsi="Arial" w:cs="Arial"/>
          <w:sz w:val="22"/>
          <w:szCs w:val="22"/>
        </w:rPr>
      </w:pPr>
      <w:r>
        <w:rPr>
          <w:rFonts w:ascii="Arial" w:hAnsi="Arial" w:cs="Arial"/>
          <w:sz w:val="22"/>
          <w:szCs w:val="22"/>
        </w:rPr>
        <w:t>Office supplies and copies (Committee Chair)</w:t>
      </w:r>
    </w:p>
    <w:p w14:paraId="08811CD8" w14:textId="77777777" w:rsidR="00392FC9" w:rsidRDefault="00392FC9" w:rsidP="00392FC9">
      <w:pPr>
        <w:pStyle w:val="ListParagraph"/>
        <w:numPr>
          <w:ilvl w:val="0"/>
          <w:numId w:val="26"/>
        </w:numPr>
        <w:rPr>
          <w:rFonts w:ascii="Arial" w:hAnsi="Arial" w:cs="Arial"/>
          <w:sz w:val="22"/>
          <w:szCs w:val="22"/>
        </w:rPr>
      </w:pPr>
      <w:r>
        <w:rPr>
          <w:rFonts w:ascii="Arial" w:hAnsi="Arial" w:cs="Arial"/>
          <w:sz w:val="22"/>
          <w:szCs w:val="22"/>
        </w:rPr>
        <w:t>Other expenses approved by the SCDBA Board of Directors</w:t>
      </w:r>
    </w:p>
    <w:p w14:paraId="3FD4DC4D" w14:textId="66730AC0" w:rsidR="00345B9F" w:rsidRPr="0087725B" w:rsidRDefault="00392FC9" w:rsidP="00392FC9">
      <w:pPr>
        <w:pStyle w:val="ListParagraph"/>
        <w:numPr>
          <w:ilvl w:val="1"/>
          <w:numId w:val="26"/>
        </w:numPr>
        <w:rPr>
          <w:rFonts w:ascii="Arial" w:hAnsi="Arial" w:cs="Arial"/>
          <w:sz w:val="22"/>
          <w:szCs w:val="22"/>
        </w:rPr>
      </w:pPr>
      <w:r>
        <w:rPr>
          <w:rFonts w:ascii="Arial" w:hAnsi="Arial" w:cs="Arial"/>
          <w:sz w:val="22"/>
          <w:szCs w:val="22"/>
        </w:rPr>
        <w:t>The Committee Chair will submit the committee’s dates(s) of meeting(s) as well as location(s) and submit them to the SCDBA Chair for board consideration</w:t>
      </w:r>
    </w:p>
    <w:p w14:paraId="613957B2" w14:textId="77777777" w:rsidR="00392FC9" w:rsidRDefault="00392FC9" w:rsidP="00392FC9">
      <w:pPr>
        <w:rPr>
          <w:rFonts w:ascii="Arial" w:hAnsi="Arial" w:cs="Arial"/>
          <w:i/>
          <w:sz w:val="22"/>
          <w:szCs w:val="22"/>
        </w:rPr>
      </w:pPr>
      <w:r w:rsidRPr="00CD6CDD">
        <w:rPr>
          <w:rStyle w:val="Heading5Char"/>
          <w:rFonts w:ascii="Arial" w:hAnsi="Arial" w:cs="Arial"/>
        </w:rPr>
        <w:t>NCMEA Professional development conference – district chair</w:t>
      </w:r>
      <w:r>
        <w:rPr>
          <w:rStyle w:val="Heading5Char"/>
        </w:rPr>
        <w:br/>
      </w:r>
      <w:r>
        <w:rPr>
          <w:rFonts w:ascii="Arial" w:hAnsi="Arial" w:cs="Arial"/>
          <w:i/>
          <w:sz w:val="22"/>
          <w:szCs w:val="22"/>
        </w:rPr>
        <w:t>Must use the NCMEA Reimbursement Form and follow all guidelines listed on the form.</w:t>
      </w:r>
    </w:p>
    <w:p w14:paraId="6FE628EB" w14:textId="77777777" w:rsidR="00392FC9" w:rsidRDefault="00392FC9" w:rsidP="00392FC9">
      <w:pPr>
        <w:pStyle w:val="ListParagraph"/>
        <w:numPr>
          <w:ilvl w:val="0"/>
          <w:numId w:val="27"/>
        </w:numPr>
        <w:rPr>
          <w:rFonts w:ascii="Arial" w:hAnsi="Arial" w:cs="Arial"/>
          <w:sz w:val="22"/>
          <w:szCs w:val="22"/>
        </w:rPr>
      </w:pPr>
      <w:r>
        <w:rPr>
          <w:rFonts w:ascii="Arial" w:hAnsi="Arial" w:cs="Arial"/>
          <w:sz w:val="22"/>
          <w:szCs w:val="22"/>
        </w:rPr>
        <w:t>Lodging for Saturday night only up to the NCMEA rate</w:t>
      </w:r>
    </w:p>
    <w:p w14:paraId="6BBCB6BB" w14:textId="77777777" w:rsidR="00392FC9" w:rsidRDefault="00392FC9" w:rsidP="00392FC9">
      <w:pPr>
        <w:pStyle w:val="ListParagraph"/>
        <w:numPr>
          <w:ilvl w:val="0"/>
          <w:numId w:val="27"/>
        </w:numPr>
        <w:rPr>
          <w:rFonts w:ascii="Arial" w:hAnsi="Arial" w:cs="Arial"/>
          <w:sz w:val="22"/>
          <w:szCs w:val="22"/>
        </w:rPr>
      </w:pPr>
      <w:r>
        <w:rPr>
          <w:rFonts w:ascii="Arial" w:hAnsi="Arial" w:cs="Arial"/>
          <w:sz w:val="22"/>
          <w:szCs w:val="22"/>
        </w:rPr>
        <w:t>Meals (1 dinner and 1 breakfast) up to the NCMEA rate</w:t>
      </w:r>
    </w:p>
    <w:p w14:paraId="41BB0B69" w14:textId="479E2615" w:rsidR="00392FC9" w:rsidRDefault="00392FC9" w:rsidP="00392FC9">
      <w:pPr>
        <w:pStyle w:val="ListParagraph"/>
        <w:numPr>
          <w:ilvl w:val="0"/>
          <w:numId w:val="27"/>
        </w:numPr>
        <w:rPr>
          <w:rFonts w:ascii="Arial" w:hAnsi="Arial" w:cs="Arial"/>
          <w:sz w:val="22"/>
          <w:szCs w:val="22"/>
        </w:rPr>
      </w:pPr>
      <w:r>
        <w:rPr>
          <w:rFonts w:ascii="Arial" w:hAnsi="Arial" w:cs="Arial"/>
          <w:sz w:val="22"/>
          <w:szCs w:val="22"/>
        </w:rPr>
        <w:t xml:space="preserve">Mileage is the expense of the District Chair. </w:t>
      </w:r>
      <w:r>
        <w:rPr>
          <w:rFonts w:ascii="Arial" w:hAnsi="Arial" w:cs="Arial"/>
          <w:sz w:val="22"/>
          <w:szCs w:val="22"/>
        </w:rPr>
        <w:br/>
      </w:r>
      <w:r>
        <w:rPr>
          <w:rFonts w:ascii="Arial" w:hAnsi="Arial" w:cs="Arial"/>
          <w:i/>
          <w:sz w:val="22"/>
          <w:szCs w:val="22"/>
        </w:rPr>
        <w:t>Exception: Mileage can be requested (at the NCMEA rate) if the drive is less than two hours and the District Chair does not request reimbursement for the hotel – whichever is less.</w:t>
      </w:r>
      <w:r w:rsidR="00345B9F">
        <w:rPr>
          <w:rFonts w:ascii="Arial" w:hAnsi="Arial" w:cs="Arial"/>
          <w:i/>
          <w:sz w:val="22"/>
          <w:szCs w:val="22"/>
        </w:rPr>
        <w:br/>
      </w:r>
    </w:p>
    <w:p w14:paraId="1927C3A8" w14:textId="77777777" w:rsidR="0087725B" w:rsidRPr="0087725B" w:rsidRDefault="0087725B" w:rsidP="0087725B">
      <w:pPr>
        <w:rPr>
          <w:rFonts w:ascii="Arial" w:hAnsi="Arial" w:cs="Arial"/>
          <w:sz w:val="22"/>
          <w:szCs w:val="22"/>
        </w:rPr>
      </w:pPr>
    </w:p>
    <w:p w14:paraId="19CD234F" w14:textId="77777777" w:rsidR="00392FC9" w:rsidRDefault="00392FC9" w:rsidP="00392FC9">
      <w:pPr>
        <w:rPr>
          <w:rFonts w:ascii="Arial" w:hAnsi="Arial" w:cs="Arial"/>
          <w:sz w:val="22"/>
          <w:szCs w:val="22"/>
        </w:rPr>
      </w:pPr>
      <w:r w:rsidRPr="00CD6CDD">
        <w:rPr>
          <w:rStyle w:val="Heading5Char"/>
          <w:rFonts w:ascii="Arial" w:hAnsi="Arial" w:cs="Arial"/>
        </w:rPr>
        <w:lastRenderedPageBreak/>
        <w:t>All-district Band – Auditions Chair(s) and Clinic Chair(s)</w:t>
      </w:r>
      <w:r>
        <w:rPr>
          <w:rStyle w:val="Heading5Char"/>
        </w:rPr>
        <w:br/>
      </w:r>
      <w:r>
        <w:rPr>
          <w:rFonts w:ascii="Arial" w:hAnsi="Arial" w:cs="Arial"/>
          <w:i/>
          <w:sz w:val="22"/>
          <w:szCs w:val="22"/>
        </w:rPr>
        <w:t>Must use the NCMEA Reimbursement Form and follow all guidelines listed on the form.</w:t>
      </w:r>
      <w:r>
        <w:rPr>
          <w:rFonts w:ascii="Arial" w:hAnsi="Arial" w:cs="Arial"/>
          <w:i/>
          <w:sz w:val="22"/>
          <w:szCs w:val="22"/>
        </w:rPr>
        <w:br/>
      </w:r>
      <w:r>
        <w:rPr>
          <w:rFonts w:ascii="Arial" w:hAnsi="Arial" w:cs="Arial"/>
          <w:sz w:val="22"/>
          <w:szCs w:val="22"/>
        </w:rPr>
        <w:br/>
        <w:t xml:space="preserve">Honorariums will be paid after </w:t>
      </w:r>
      <w:r>
        <w:rPr>
          <w:rFonts w:ascii="Arial" w:hAnsi="Arial" w:cs="Arial"/>
          <w:b/>
          <w:sz w:val="22"/>
          <w:szCs w:val="22"/>
        </w:rPr>
        <w:t>all</w:t>
      </w:r>
      <w:r>
        <w:rPr>
          <w:rFonts w:ascii="Arial" w:hAnsi="Arial" w:cs="Arial"/>
          <w:sz w:val="22"/>
          <w:szCs w:val="22"/>
        </w:rPr>
        <w:t xml:space="preserve"> bills for All-District Honors Band Auditions and the All-District Honors Band Clinic have been paid, not including expenses listed below.</w:t>
      </w:r>
    </w:p>
    <w:p w14:paraId="6DD04F42" w14:textId="77777777" w:rsidR="00392FC9" w:rsidRPr="00EF02BE" w:rsidRDefault="00392FC9" w:rsidP="00392FC9">
      <w:pPr>
        <w:rPr>
          <w:rFonts w:ascii="Arial" w:hAnsi="Arial" w:cs="Arial"/>
          <w:sz w:val="22"/>
          <w:szCs w:val="22"/>
        </w:rPr>
      </w:pPr>
      <w:r w:rsidRPr="00EF02BE">
        <w:rPr>
          <w:rFonts w:ascii="Arial" w:hAnsi="Arial" w:cs="Arial"/>
          <w:sz w:val="22"/>
          <w:szCs w:val="22"/>
        </w:rPr>
        <w:t>Honorariums - $300.00 each for Audition Chairs and Clinic Chairs</w:t>
      </w:r>
    </w:p>
    <w:p w14:paraId="6B7D94B4" w14:textId="77777777" w:rsidR="00392FC9" w:rsidRDefault="00392FC9" w:rsidP="00392FC9">
      <w:pPr>
        <w:pStyle w:val="ListParagraph"/>
        <w:numPr>
          <w:ilvl w:val="0"/>
          <w:numId w:val="28"/>
        </w:numPr>
        <w:rPr>
          <w:rFonts w:ascii="Arial" w:hAnsi="Arial" w:cs="Arial"/>
          <w:sz w:val="22"/>
          <w:szCs w:val="22"/>
        </w:rPr>
      </w:pPr>
      <w:r w:rsidRPr="00CD6CDD">
        <w:rPr>
          <w:rFonts w:ascii="Arial" w:hAnsi="Arial" w:cs="Arial"/>
          <w:sz w:val="22"/>
          <w:szCs w:val="22"/>
        </w:rPr>
        <w:t>Postage</w:t>
      </w:r>
    </w:p>
    <w:p w14:paraId="4BBEB5CD" w14:textId="77777777" w:rsidR="00392FC9" w:rsidRDefault="00392FC9" w:rsidP="00392FC9">
      <w:pPr>
        <w:pStyle w:val="ListParagraph"/>
        <w:numPr>
          <w:ilvl w:val="0"/>
          <w:numId w:val="28"/>
        </w:numPr>
        <w:rPr>
          <w:rFonts w:ascii="Arial" w:hAnsi="Arial" w:cs="Arial"/>
          <w:sz w:val="22"/>
          <w:szCs w:val="22"/>
        </w:rPr>
      </w:pPr>
      <w:r>
        <w:rPr>
          <w:rFonts w:ascii="Arial" w:hAnsi="Arial" w:cs="Arial"/>
          <w:sz w:val="22"/>
          <w:szCs w:val="22"/>
        </w:rPr>
        <w:t>Office supplies and copies</w:t>
      </w:r>
    </w:p>
    <w:p w14:paraId="6E514F6A" w14:textId="77777777" w:rsidR="00392FC9" w:rsidRDefault="00392FC9" w:rsidP="00392FC9">
      <w:pPr>
        <w:pStyle w:val="ListParagraph"/>
        <w:numPr>
          <w:ilvl w:val="0"/>
          <w:numId w:val="28"/>
        </w:numPr>
        <w:rPr>
          <w:rFonts w:ascii="Arial" w:hAnsi="Arial" w:cs="Arial"/>
          <w:sz w:val="22"/>
          <w:szCs w:val="22"/>
        </w:rPr>
      </w:pPr>
      <w:r>
        <w:rPr>
          <w:rFonts w:ascii="Arial" w:hAnsi="Arial" w:cs="Arial"/>
          <w:sz w:val="22"/>
          <w:szCs w:val="22"/>
        </w:rPr>
        <w:t>Hotel expenses</w:t>
      </w:r>
    </w:p>
    <w:p w14:paraId="40607C76" w14:textId="77777777" w:rsidR="00392FC9" w:rsidRPr="00C55136" w:rsidRDefault="00392FC9" w:rsidP="00392FC9">
      <w:pPr>
        <w:pStyle w:val="ListParagraph"/>
        <w:numPr>
          <w:ilvl w:val="1"/>
          <w:numId w:val="28"/>
        </w:numPr>
        <w:rPr>
          <w:rFonts w:ascii="Arial" w:hAnsi="Arial" w:cs="Arial"/>
          <w:sz w:val="22"/>
          <w:szCs w:val="22"/>
        </w:rPr>
      </w:pPr>
      <w:r>
        <w:rPr>
          <w:rFonts w:ascii="Arial" w:hAnsi="Arial" w:cs="Arial"/>
          <w:sz w:val="22"/>
          <w:szCs w:val="22"/>
        </w:rPr>
        <w:t>Thursday and Friday nights for Clinic Chairs as needed</w:t>
      </w:r>
    </w:p>
    <w:p w14:paraId="464FD15C" w14:textId="5B6144CE" w:rsidR="00392FC9" w:rsidRDefault="00392FC9" w:rsidP="00392FC9">
      <w:pPr>
        <w:rPr>
          <w:rFonts w:ascii="Arial" w:hAnsi="Arial" w:cs="Arial"/>
          <w:sz w:val="22"/>
          <w:szCs w:val="22"/>
        </w:rPr>
      </w:pPr>
      <w:r>
        <w:rPr>
          <w:rFonts w:ascii="Arial" w:hAnsi="Arial" w:cs="Arial"/>
          <w:sz w:val="22"/>
          <w:szCs w:val="22"/>
        </w:rPr>
        <w:t>All bills and requests (using the NCMEA Reimbursement Form) must be submitted to the SCDBA Treasurer within thirty (30) days of the events (30 calendar days after auditions and 30 calendar days after the clinic). The NCMEA Financial Report must be sent to the NCMEA Executive Director within 45 days after the All-District Honors Band Clinic.</w:t>
      </w:r>
    </w:p>
    <w:p w14:paraId="7F1F979A" w14:textId="77777777" w:rsidR="00392FC9" w:rsidRDefault="00392FC9" w:rsidP="00392FC9">
      <w:pPr>
        <w:rPr>
          <w:rFonts w:ascii="Arial" w:hAnsi="Arial" w:cs="Arial"/>
          <w:i/>
          <w:sz w:val="22"/>
          <w:szCs w:val="22"/>
        </w:rPr>
      </w:pPr>
      <w:r>
        <w:rPr>
          <w:rStyle w:val="Heading5Char"/>
          <w:rFonts w:ascii="Arial" w:hAnsi="Arial" w:cs="Arial"/>
        </w:rPr>
        <w:t>Solo &amp; Ensemble MPA Chair</w:t>
      </w:r>
      <w:r>
        <w:rPr>
          <w:rStyle w:val="Heading5Char"/>
        </w:rPr>
        <w:br/>
      </w:r>
      <w:r>
        <w:rPr>
          <w:rFonts w:ascii="Arial" w:hAnsi="Arial" w:cs="Arial"/>
          <w:i/>
          <w:sz w:val="22"/>
          <w:szCs w:val="22"/>
        </w:rPr>
        <w:t>Must use the NCMEA Reimbursement Form and follow all guidelines listed on the form.</w:t>
      </w:r>
    </w:p>
    <w:p w14:paraId="7A07DF56" w14:textId="77777777" w:rsidR="00392FC9" w:rsidRDefault="00392FC9" w:rsidP="00392FC9">
      <w:pPr>
        <w:rPr>
          <w:rFonts w:ascii="Arial" w:hAnsi="Arial" w:cs="Arial"/>
          <w:sz w:val="22"/>
          <w:szCs w:val="22"/>
        </w:rPr>
      </w:pPr>
      <w:r>
        <w:rPr>
          <w:rFonts w:ascii="Arial" w:hAnsi="Arial" w:cs="Arial"/>
          <w:sz w:val="22"/>
          <w:szCs w:val="22"/>
        </w:rPr>
        <w:t xml:space="preserve">Honorariums will be paid after </w:t>
      </w:r>
      <w:r>
        <w:rPr>
          <w:rFonts w:ascii="Arial" w:hAnsi="Arial" w:cs="Arial"/>
          <w:b/>
          <w:sz w:val="22"/>
          <w:szCs w:val="22"/>
        </w:rPr>
        <w:t>all</w:t>
      </w:r>
      <w:r>
        <w:rPr>
          <w:rFonts w:ascii="Arial" w:hAnsi="Arial" w:cs="Arial"/>
          <w:sz w:val="22"/>
          <w:szCs w:val="22"/>
        </w:rPr>
        <w:t xml:space="preserve"> bills for Solo and Ensemble MPA have been paid, not including expenses listed below. </w:t>
      </w:r>
    </w:p>
    <w:p w14:paraId="1B0FD1C4" w14:textId="77777777" w:rsidR="00392FC9" w:rsidRDefault="00392FC9" w:rsidP="00392FC9">
      <w:pPr>
        <w:rPr>
          <w:rFonts w:ascii="Arial" w:hAnsi="Arial" w:cs="Arial"/>
          <w:sz w:val="22"/>
          <w:szCs w:val="22"/>
        </w:rPr>
      </w:pPr>
      <w:r>
        <w:rPr>
          <w:rFonts w:ascii="Arial" w:hAnsi="Arial" w:cs="Arial"/>
          <w:sz w:val="22"/>
          <w:szCs w:val="22"/>
        </w:rPr>
        <w:t>Honorariums - $300.00 (To be split if there is a chair and site host.)</w:t>
      </w:r>
    </w:p>
    <w:p w14:paraId="48EF18DB" w14:textId="77777777" w:rsidR="00392FC9" w:rsidRDefault="00392FC9" w:rsidP="00392FC9">
      <w:pPr>
        <w:pStyle w:val="ListParagraph"/>
        <w:numPr>
          <w:ilvl w:val="0"/>
          <w:numId w:val="29"/>
        </w:numPr>
        <w:rPr>
          <w:rFonts w:ascii="Arial" w:hAnsi="Arial" w:cs="Arial"/>
          <w:sz w:val="22"/>
          <w:szCs w:val="22"/>
        </w:rPr>
      </w:pPr>
      <w:r>
        <w:rPr>
          <w:rFonts w:ascii="Arial" w:hAnsi="Arial" w:cs="Arial"/>
          <w:sz w:val="22"/>
          <w:szCs w:val="22"/>
        </w:rPr>
        <w:t>Postage for mailing judges’ contracts</w:t>
      </w:r>
    </w:p>
    <w:p w14:paraId="17995C6F" w14:textId="77777777" w:rsidR="00392FC9" w:rsidRPr="00C55136" w:rsidRDefault="00392FC9" w:rsidP="00392FC9">
      <w:pPr>
        <w:pStyle w:val="ListParagraph"/>
        <w:numPr>
          <w:ilvl w:val="0"/>
          <w:numId w:val="29"/>
        </w:numPr>
        <w:rPr>
          <w:rFonts w:ascii="Arial" w:hAnsi="Arial" w:cs="Arial"/>
          <w:sz w:val="22"/>
          <w:szCs w:val="22"/>
        </w:rPr>
      </w:pPr>
      <w:r>
        <w:rPr>
          <w:rFonts w:ascii="Arial" w:hAnsi="Arial" w:cs="Arial"/>
          <w:sz w:val="22"/>
          <w:szCs w:val="22"/>
        </w:rPr>
        <w:t>Office supplies and copies</w:t>
      </w:r>
    </w:p>
    <w:p w14:paraId="7BEA5D59" w14:textId="3D997345" w:rsidR="00345B9F" w:rsidRDefault="00392FC9" w:rsidP="00392FC9">
      <w:pPr>
        <w:rPr>
          <w:rFonts w:ascii="Arial" w:hAnsi="Arial" w:cs="Arial"/>
          <w:sz w:val="22"/>
          <w:szCs w:val="22"/>
        </w:rPr>
      </w:pPr>
      <w:r>
        <w:rPr>
          <w:rFonts w:ascii="Arial" w:hAnsi="Arial" w:cs="Arial"/>
          <w:sz w:val="22"/>
          <w:szCs w:val="22"/>
        </w:rPr>
        <w:t>All bills and request (using the NCMEA Reimbursement Form) must be submitted to the SCDBA Treasurer within 30 calendar days of the event.</w:t>
      </w:r>
    </w:p>
    <w:p w14:paraId="03899424" w14:textId="77777777" w:rsidR="00392FC9" w:rsidRDefault="00392FC9" w:rsidP="00392FC9">
      <w:pPr>
        <w:rPr>
          <w:rFonts w:ascii="Arial" w:hAnsi="Arial" w:cs="Arial"/>
          <w:i/>
          <w:sz w:val="22"/>
          <w:szCs w:val="22"/>
        </w:rPr>
      </w:pPr>
      <w:r>
        <w:rPr>
          <w:rStyle w:val="Heading5Char"/>
          <w:rFonts w:ascii="Arial" w:hAnsi="Arial" w:cs="Arial"/>
        </w:rPr>
        <w:t>all-state honors band clinic – district chair</w:t>
      </w:r>
      <w:r>
        <w:rPr>
          <w:rStyle w:val="Heading5Char"/>
        </w:rPr>
        <w:br/>
      </w:r>
      <w:r>
        <w:rPr>
          <w:rFonts w:ascii="Arial" w:hAnsi="Arial" w:cs="Arial"/>
          <w:i/>
          <w:sz w:val="22"/>
          <w:szCs w:val="22"/>
        </w:rPr>
        <w:t>Must use the NCMEA Reimbursement Form and follow all guidelines listed on the form.</w:t>
      </w:r>
    </w:p>
    <w:p w14:paraId="5004CED7" w14:textId="77777777" w:rsidR="00392FC9" w:rsidRDefault="00392FC9" w:rsidP="00392FC9">
      <w:pPr>
        <w:pStyle w:val="ListParagraph"/>
        <w:numPr>
          <w:ilvl w:val="0"/>
          <w:numId w:val="30"/>
        </w:numPr>
        <w:rPr>
          <w:rFonts w:ascii="Arial" w:hAnsi="Arial" w:cs="Arial"/>
          <w:sz w:val="22"/>
          <w:szCs w:val="22"/>
        </w:rPr>
      </w:pPr>
      <w:r>
        <w:rPr>
          <w:rFonts w:ascii="Arial" w:hAnsi="Arial" w:cs="Arial"/>
          <w:sz w:val="22"/>
          <w:szCs w:val="22"/>
        </w:rPr>
        <w:t>Hotel for one night only at the NCMEA rate, if there is not a student participating from the District Chair’s school</w:t>
      </w:r>
    </w:p>
    <w:p w14:paraId="637FFCEC" w14:textId="77777777" w:rsidR="00392FC9" w:rsidRDefault="00392FC9" w:rsidP="00392FC9">
      <w:pPr>
        <w:pStyle w:val="ListParagraph"/>
        <w:numPr>
          <w:ilvl w:val="0"/>
          <w:numId w:val="30"/>
        </w:numPr>
        <w:rPr>
          <w:rFonts w:ascii="Arial" w:hAnsi="Arial" w:cs="Arial"/>
          <w:sz w:val="22"/>
          <w:szCs w:val="22"/>
        </w:rPr>
      </w:pPr>
      <w:r>
        <w:rPr>
          <w:rFonts w:ascii="Arial" w:hAnsi="Arial" w:cs="Arial"/>
          <w:sz w:val="22"/>
          <w:szCs w:val="22"/>
        </w:rPr>
        <w:t>Meals up to the NCMEA rate (1 dinner, 1 breakfast, and 1 lunch)</w:t>
      </w:r>
    </w:p>
    <w:p w14:paraId="4016DC60" w14:textId="77777777" w:rsidR="00392FC9" w:rsidRDefault="00392FC9" w:rsidP="00392FC9">
      <w:pPr>
        <w:pStyle w:val="ListParagraph"/>
        <w:numPr>
          <w:ilvl w:val="0"/>
          <w:numId w:val="30"/>
        </w:numPr>
        <w:rPr>
          <w:rFonts w:ascii="Arial" w:hAnsi="Arial" w:cs="Arial"/>
          <w:sz w:val="22"/>
          <w:szCs w:val="22"/>
        </w:rPr>
      </w:pPr>
      <w:r>
        <w:rPr>
          <w:rFonts w:ascii="Arial" w:hAnsi="Arial" w:cs="Arial"/>
          <w:sz w:val="22"/>
          <w:szCs w:val="22"/>
        </w:rPr>
        <w:t>Mileage, if there is not a student participating from the District Chair’s school</w:t>
      </w:r>
    </w:p>
    <w:p w14:paraId="57A6876F" w14:textId="42E7EF24" w:rsidR="00392FC9" w:rsidRDefault="00392FC9" w:rsidP="00392FC9">
      <w:pPr>
        <w:pStyle w:val="ListParagraph"/>
        <w:numPr>
          <w:ilvl w:val="0"/>
          <w:numId w:val="30"/>
        </w:numPr>
        <w:rPr>
          <w:rFonts w:ascii="Arial" w:hAnsi="Arial" w:cs="Arial"/>
          <w:sz w:val="22"/>
          <w:szCs w:val="22"/>
        </w:rPr>
      </w:pPr>
      <w:r>
        <w:rPr>
          <w:rFonts w:ascii="Arial" w:hAnsi="Arial" w:cs="Arial"/>
          <w:sz w:val="22"/>
          <w:szCs w:val="22"/>
        </w:rPr>
        <w:t>Substitute, if there is not a student participating from the District Chair’s school</w:t>
      </w:r>
    </w:p>
    <w:p w14:paraId="56CE0015" w14:textId="3A4E136F" w:rsidR="0087725B" w:rsidRDefault="0087725B" w:rsidP="0087725B">
      <w:pPr>
        <w:rPr>
          <w:rFonts w:ascii="Arial" w:hAnsi="Arial" w:cs="Arial"/>
          <w:sz w:val="22"/>
          <w:szCs w:val="22"/>
        </w:rPr>
      </w:pPr>
    </w:p>
    <w:p w14:paraId="604C66FC" w14:textId="6E17AD55" w:rsidR="0087725B" w:rsidRDefault="0087725B" w:rsidP="0087725B">
      <w:pPr>
        <w:rPr>
          <w:rFonts w:ascii="Arial" w:hAnsi="Arial" w:cs="Arial"/>
          <w:sz w:val="22"/>
          <w:szCs w:val="22"/>
        </w:rPr>
      </w:pPr>
    </w:p>
    <w:p w14:paraId="1D618347" w14:textId="40F5F5C3" w:rsidR="0087725B" w:rsidRDefault="0087725B" w:rsidP="0087725B">
      <w:pPr>
        <w:rPr>
          <w:rFonts w:ascii="Arial" w:hAnsi="Arial" w:cs="Arial"/>
          <w:sz w:val="22"/>
          <w:szCs w:val="22"/>
        </w:rPr>
      </w:pPr>
    </w:p>
    <w:p w14:paraId="36E211CE" w14:textId="19D1EF1E" w:rsidR="0087725B" w:rsidRDefault="0087725B" w:rsidP="0087725B">
      <w:pPr>
        <w:rPr>
          <w:rFonts w:ascii="Arial" w:hAnsi="Arial" w:cs="Arial"/>
          <w:sz w:val="22"/>
          <w:szCs w:val="22"/>
        </w:rPr>
      </w:pPr>
    </w:p>
    <w:p w14:paraId="25CF1F3A" w14:textId="77777777" w:rsidR="0087725B" w:rsidRPr="0087725B" w:rsidRDefault="0087725B" w:rsidP="0087725B">
      <w:pPr>
        <w:rPr>
          <w:rFonts w:ascii="Arial" w:hAnsi="Arial" w:cs="Arial"/>
          <w:sz w:val="22"/>
          <w:szCs w:val="22"/>
        </w:rPr>
      </w:pPr>
    </w:p>
    <w:p w14:paraId="54CF8C1A" w14:textId="77777777" w:rsidR="00392FC9" w:rsidRDefault="00392FC9" w:rsidP="00392FC9">
      <w:pPr>
        <w:pStyle w:val="Heading2"/>
        <w:jc w:val="center"/>
        <w:rPr>
          <w:rFonts w:ascii="Arial" w:hAnsi="Arial" w:cs="Arial"/>
        </w:rPr>
      </w:pPr>
      <w:r>
        <w:rPr>
          <w:rFonts w:ascii="Arial" w:hAnsi="Arial" w:cs="Arial"/>
        </w:rPr>
        <w:lastRenderedPageBreak/>
        <w:t>scdba event budget policy</w:t>
      </w:r>
    </w:p>
    <w:p w14:paraId="393E9896" w14:textId="77777777" w:rsidR="00392FC9" w:rsidRDefault="00392FC9" w:rsidP="00392FC9">
      <w:pPr>
        <w:rPr>
          <w:rFonts w:ascii="Arial" w:hAnsi="Arial" w:cs="Arial"/>
          <w:sz w:val="22"/>
          <w:szCs w:val="22"/>
        </w:rPr>
      </w:pPr>
      <w:r>
        <w:rPr>
          <w:rFonts w:ascii="Arial" w:hAnsi="Arial" w:cs="Arial"/>
          <w:sz w:val="22"/>
          <w:szCs w:val="22"/>
        </w:rPr>
        <w:t>All SCDBA event chairs must submit a proposed budget of their events to the District Treasurer and the Board of Directors to be approved for the current school year.</w:t>
      </w:r>
    </w:p>
    <w:p w14:paraId="317095D9" w14:textId="77777777" w:rsidR="00392FC9" w:rsidRDefault="00392FC9" w:rsidP="00392FC9">
      <w:pPr>
        <w:pStyle w:val="ListParagraph"/>
        <w:numPr>
          <w:ilvl w:val="0"/>
          <w:numId w:val="31"/>
        </w:numPr>
        <w:rPr>
          <w:rFonts w:ascii="Arial" w:hAnsi="Arial" w:cs="Arial"/>
          <w:sz w:val="22"/>
          <w:szCs w:val="22"/>
        </w:rPr>
      </w:pPr>
      <w:r>
        <w:rPr>
          <w:rFonts w:ascii="Arial" w:hAnsi="Arial" w:cs="Arial"/>
          <w:sz w:val="22"/>
          <w:szCs w:val="22"/>
        </w:rPr>
        <w:t>The Middle School Concert Band MPA Chair and the High School Concert Band MPA Chair must submit their budgets at least one week (7 days) prior to the Board of Directors meeting held during the All-District Band Clinic.</w:t>
      </w:r>
    </w:p>
    <w:p w14:paraId="47317A20" w14:textId="77777777" w:rsidR="00392FC9" w:rsidRDefault="00392FC9" w:rsidP="00392FC9">
      <w:pPr>
        <w:pStyle w:val="ListParagraph"/>
        <w:numPr>
          <w:ilvl w:val="0"/>
          <w:numId w:val="31"/>
        </w:numPr>
        <w:rPr>
          <w:rFonts w:ascii="Arial" w:hAnsi="Arial" w:cs="Arial"/>
          <w:sz w:val="22"/>
          <w:szCs w:val="22"/>
        </w:rPr>
      </w:pPr>
      <w:r>
        <w:rPr>
          <w:rFonts w:ascii="Arial" w:hAnsi="Arial" w:cs="Arial"/>
          <w:sz w:val="22"/>
          <w:szCs w:val="22"/>
        </w:rPr>
        <w:t>The Solo and Ensemble MPA Chair must submit his/her budget at least one week (7 days) prior to the Board of Directors meeting held during the All-District Band Clinic.</w:t>
      </w:r>
    </w:p>
    <w:p w14:paraId="502704BA" w14:textId="77777777" w:rsidR="00392FC9" w:rsidRDefault="00392FC9" w:rsidP="00392FC9">
      <w:pPr>
        <w:pStyle w:val="ListParagraph"/>
        <w:numPr>
          <w:ilvl w:val="0"/>
          <w:numId w:val="31"/>
        </w:numPr>
        <w:rPr>
          <w:rFonts w:ascii="Arial" w:hAnsi="Arial" w:cs="Arial"/>
          <w:sz w:val="22"/>
          <w:szCs w:val="22"/>
        </w:rPr>
      </w:pPr>
      <w:r>
        <w:rPr>
          <w:rFonts w:ascii="Arial" w:hAnsi="Arial" w:cs="Arial"/>
          <w:sz w:val="22"/>
          <w:szCs w:val="22"/>
        </w:rPr>
        <w:t>The All-District Audition Chair(s) and the All-District Clinic Chair(s) must submit their budgets at least one week (7 days) prior to the Board of Directors meeting held during the summer.</w:t>
      </w:r>
    </w:p>
    <w:p w14:paraId="03ED2B04" w14:textId="77777777" w:rsidR="00392FC9" w:rsidRDefault="00392FC9" w:rsidP="00392FC9">
      <w:pPr>
        <w:pStyle w:val="ListParagraph"/>
        <w:numPr>
          <w:ilvl w:val="0"/>
          <w:numId w:val="31"/>
        </w:numPr>
        <w:rPr>
          <w:rFonts w:ascii="Arial" w:hAnsi="Arial" w:cs="Arial"/>
          <w:sz w:val="22"/>
          <w:szCs w:val="22"/>
        </w:rPr>
      </w:pPr>
      <w:r w:rsidRPr="00837256">
        <w:rPr>
          <w:rFonts w:ascii="Arial" w:hAnsi="Arial" w:cs="Arial"/>
          <w:sz w:val="22"/>
          <w:szCs w:val="22"/>
        </w:rPr>
        <w:t>Budget proposals must use the categories as listed on the NCMEA Event Financial Report.</w:t>
      </w:r>
    </w:p>
    <w:p w14:paraId="3C97EAF5" w14:textId="77777777" w:rsidR="00392FC9" w:rsidRDefault="00392FC9" w:rsidP="00392FC9">
      <w:pPr>
        <w:pStyle w:val="ListParagraph"/>
        <w:numPr>
          <w:ilvl w:val="0"/>
          <w:numId w:val="31"/>
        </w:numPr>
        <w:rPr>
          <w:rFonts w:ascii="Arial" w:hAnsi="Arial" w:cs="Arial"/>
          <w:sz w:val="22"/>
          <w:szCs w:val="22"/>
        </w:rPr>
      </w:pPr>
      <w:r w:rsidRPr="00837256">
        <w:rPr>
          <w:rFonts w:ascii="Arial" w:hAnsi="Arial" w:cs="Arial"/>
          <w:sz w:val="22"/>
          <w:szCs w:val="22"/>
        </w:rPr>
        <w:t>Once an event budget is approved, and event chair cannot make changes or spend more in a category without approval by the Treasurer.</w:t>
      </w:r>
    </w:p>
    <w:p w14:paraId="2B1D7CD1" w14:textId="77777777" w:rsidR="00392FC9" w:rsidRPr="00837256" w:rsidRDefault="00392FC9" w:rsidP="00392FC9">
      <w:pPr>
        <w:pStyle w:val="ListParagraph"/>
        <w:numPr>
          <w:ilvl w:val="0"/>
          <w:numId w:val="31"/>
        </w:numPr>
        <w:rPr>
          <w:rFonts w:ascii="Arial" w:hAnsi="Arial" w:cs="Arial"/>
          <w:sz w:val="22"/>
          <w:szCs w:val="22"/>
        </w:rPr>
      </w:pPr>
      <w:r w:rsidRPr="00837256">
        <w:rPr>
          <w:rFonts w:ascii="Arial" w:hAnsi="Arial" w:cs="Arial"/>
          <w:sz w:val="22"/>
          <w:szCs w:val="22"/>
        </w:rPr>
        <w:t>Concert Band MPA Chairs may not spend more than $500.00 in the “Other” category.</w:t>
      </w:r>
    </w:p>
    <w:p w14:paraId="254A202A" w14:textId="77777777" w:rsidR="00392FC9" w:rsidRPr="00837256" w:rsidRDefault="00392FC9" w:rsidP="00392FC9">
      <w:pPr>
        <w:rPr>
          <w:rFonts w:ascii="Arial" w:hAnsi="Arial" w:cs="Arial"/>
          <w:sz w:val="22"/>
          <w:szCs w:val="22"/>
        </w:rPr>
      </w:pPr>
      <w:r w:rsidRPr="00837256">
        <w:rPr>
          <w:rFonts w:ascii="Arial" w:hAnsi="Arial" w:cs="Arial"/>
          <w:sz w:val="22"/>
          <w:szCs w:val="22"/>
        </w:rPr>
        <w:t>Event Chairs may provide lunch for adults who work to run the event but must follow NCMEA meal allotments.</w:t>
      </w:r>
    </w:p>
    <w:p w14:paraId="27C0B49D" w14:textId="768A6FDB" w:rsidR="00392FC9" w:rsidRDefault="00392FC9" w:rsidP="00392FC9">
      <w:pPr>
        <w:rPr>
          <w:rFonts w:ascii="Arial" w:hAnsi="Arial" w:cs="Arial"/>
          <w:sz w:val="22"/>
          <w:szCs w:val="22"/>
        </w:rPr>
      </w:pPr>
      <w:r w:rsidRPr="00837256">
        <w:rPr>
          <w:rFonts w:ascii="Arial" w:hAnsi="Arial" w:cs="Arial"/>
          <w:sz w:val="22"/>
          <w:szCs w:val="22"/>
        </w:rPr>
        <w:t>All clinicians/adjudicators will be reimbursed for meals by submitting receipts with their NCMEA Reimbursement Forms</w:t>
      </w:r>
      <w:r w:rsidR="00294AF6">
        <w:rPr>
          <w:rFonts w:ascii="Arial" w:hAnsi="Arial" w:cs="Arial"/>
          <w:sz w:val="22"/>
          <w:szCs w:val="22"/>
        </w:rPr>
        <w:t xml:space="preserve"> or, i</w:t>
      </w:r>
      <w:r w:rsidRPr="00837256">
        <w:rPr>
          <w:rFonts w:ascii="Arial" w:hAnsi="Arial" w:cs="Arial"/>
          <w:sz w:val="22"/>
          <w:szCs w:val="22"/>
        </w:rPr>
        <w:t>f meals are brought in during an event, the Event Chair must not exceed the meal allotment as listed on NCMEA Reimbursement Fo</w:t>
      </w:r>
      <w:r>
        <w:rPr>
          <w:rFonts w:ascii="Arial" w:hAnsi="Arial" w:cs="Arial"/>
          <w:sz w:val="22"/>
          <w:szCs w:val="22"/>
        </w:rPr>
        <w:t>rm.</w:t>
      </w:r>
    </w:p>
    <w:p w14:paraId="26DDBE35" w14:textId="77777777" w:rsidR="00392FC9" w:rsidRDefault="00392FC9" w:rsidP="00392FC9">
      <w:pPr>
        <w:rPr>
          <w:rFonts w:ascii="Arial" w:hAnsi="Arial" w:cs="Arial"/>
          <w:sz w:val="22"/>
          <w:szCs w:val="22"/>
        </w:rPr>
      </w:pPr>
      <w:r>
        <w:rPr>
          <w:rFonts w:ascii="Arial" w:hAnsi="Arial" w:cs="Arial"/>
          <w:sz w:val="22"/>
          <w:szCs w:val="22"/>
        </w:rPr>
        <w:t>A copy of the NCMEA Event Financial Report for each event must be submitted to the District Treasurer to review and the District Treasurer will provide a report to the SCDBA Board of Directors at the summer meeting.</w:t>
      </w:r>
    </w:p>
    <w:p w14:paraId="23D6C28F" w14:textId="77777777" w:rsidR="00392FC9" w:rsidRDefault="00392FC9" w:rsidP="00392FC9">
      <w:pPr>
        <w:rPr>
          <w:rFonts w:ascii="Arial" w:hAnsi="Arial" w:cs="Arial"/>
          <w:sz w:val="22"/>
          <w:szCs w:val="22"/>
        </w:rPr>
      </w:pPr>
      <w:r>
        <w:rPr>
          <w:rFonts w:ascii="Arial" w:hAnsi="Arial" w:cs="Arial"/>
          <w:sz w:val="22"/>
          <w:szCs w:val="22"/>
        </w:rPr>
        <w:t>Concert Band MPA Chairs must provide to the District Treasurer a NCMEA Income Log of the directors/schools that paid for superior plaques.</w:t>
      </w:r>
    </w:p>
    <w:p w14:paraId="00F2B07C" w14:textId="77777777" w:rsidR="00392FC9" w:rsidRDefault="00392FC9" w:rsidP="00392FC9">
      <w:pPr>
        <w:rPr>
          <w:rFonts w:ascii="Arial" w:hAnsi="Arial" w:cs="Arial"/>
          <w:sz w:val="22"/>
          <w:szCs w:val="22"/>
        </w:rPr>
      </w:pPr>
      <w:r>
        <w:rPr>
          <w:rFonts w:ascii="Arial" w:hAnsi="Arial" w:cs="Arial"/>
          <w:sz w:val="22"/>
          <w:szCs w:val="22"/>
        </w:rPr>
        <w:t>If an event does not have funds to pay bills and/or the Event Chair’s honorarium, the Event Chair must contact the District Treasurer. The Event Chair’s request must include documentation (copies of bills not paid) to the District Treasurer. After receiving the request, the District Treasurer will submit it to the District Chair and the Board of Directors for action.</w:t>
      </w:r>
    </w:p>
    <w:p w14:paraId="796931ED" w14:textId="77777777" w:rsidR="00392FC9" w:rsidRDefault="00392FC9" w:rsidP="00392FC9">
      <w:pPr>
        <w:rPr>
          <w:rFonts w:ascii="Arial" w:hAnsi="Arial" w:cs="Arial"/>
          <w:sz w:val="22"/>
          <w:szCs w:val="22"/>
        </w:rPr>
      </w:pPr>
      <w:r w:rsidRPr="00C418EE">
        <w:rPr>
          <w:rFonts w:ascii="Arial" w:hAnsi="Arial" w:cs="Arial"/>
          <w:sz w:val="22"/>
          <w:szCs w:val="22"/>
        </w:rPr>
        <w:t>Event checking accounts are not to keep more than $500.00 from year to year. All accounts above $500.00 must be transferred to the district account.</w:t>
      </w:r>
      <w:r>
        <w:rPr>
          <w:rFonts w:ascii="Arial" w:hAnsi="Arial" w:cs="Arial"/>
          <w:sz w:val="22"/>
          <w:szCs w:val="22"/>
        </w:rPr>
        <w:t>*</w:t>
      </w:r>
    </w:p>
    <w:p w14:paraId="338DBF87" w14:textId="15EDB8EF" w:rsidR="00392FC9" w:rsidRDefault="00392FC9" w:rsidP="00392FC9">
      <w:pPr>
        <w:rPr>
          <w:rFonts w:ascii="Arial" w:hAnsi="Arial" w:cs="Arial"/>
          <w:i/>
          <w:sz w:val="22"/>
          <w:szCs w:val="22"/>
        </w:rPr>
      </w:pPr>
      <w:r>
        <w:rPr>
          <w:rFonts w:ascii="Arial" w:hAnsi="Arial" w:cs="Arial"/>
          <w:sz w:val="22"/>
          <w:szCs w:val="22"/>
        </w:rPr>
        <w:t>*</w:t>
      </w:r>
      <w:r>
        <w:rPr>
          <w:rFonts w:ascii="Arial" w:hAnsi="Arial" w:cs="Arial"/>
          <w:i/>
          <w:sz w:val="22"/>
          <w:szCs w:val="22"/>
        </w:rPr>
        <w:t>May change with account changes at the state level.</w:t>
      </w:r>
    </w:p>
    <w:p w14:paraId="5BDC5987" w14:textId="2F636C6E" w:rsidR="0087725B" w:rsidRDefault="0087725B" w:rsidP="00392FC9">
      <w:pPr>
        <w:rPr>
          <w:rFonts w:ascii="Arial" w:hAnsi="Arial" w:cs="Arial"/>
          <w:i/>
          <w:sz w:val="22"/>
          <w:szCs w:val="22"/>
        </w:rPr>
      </w:pPr>
    </w:p>
    <w:p w14:paraId="14439061" w14:textId="7F069999" w:rsidR="0087725B" w:rsidRDefault="0087725B" w:rsidP="00392FC9">
      <w:pPr>
        <w:rPr>
          <w:rFonts w:ascii="Arial" w:hAnsi="Arial" w:cs="Arial"/>
          <w:i/>
          <w:sz w:val="22"/>
          <w:szCs w:val="22"/>
        </w:rPr>
      </w:pPr>
    </w:p>
    <w:p w14:paraId="3B3F83E9" w14:textId="77777777" w:rsidR="0087725B" w:rsidRPr="00345B9F" w:rsidRDefault="0087725B" w:rsidP="00392FC9">
      <w:pPr>
        <w:rPr>
          <w:rFonts w:ascii="Arial" w:hAnsi="Arial" w:cs="Arial"/>
          <w:i/>
          <w:sz w:val="22"/>
          <w:szCs w:val="22"/>
        </w:rPr>
      </w:pPr>
    </w:p>
    <w:p w14:paraId="39F2813F" w14:textId="77777777" w:rsidR="00392FC9" w:rsidRDefault="00392FC9" w:rsidP="00392FC9">
      <w:pPr>
        <w:pStyle w:val="Heading2"/>
        <w:jc w:val="center"/>
        <w:rPr>
          <w:rFonts w:ascii="Arial" w:hAnsi="Arial" w:cs="Arial"/>
        </w:rPr>
      </w:pPr>
      <w:r>
        <w:rPr>
          <w:rFonts w:ascii="Arial" w:hAnsi="Arial" w:cs="Arial"/>
        </w:rPr>
        <w:t>General policies</w:t>
      </w:r>
    </w:p>
    <w:p w14:paraId="27552076" w14:textId="77777777" w:rsidR="00392FC9" w:rsidRDefault="00392FC9" w:rsidP="00392FC9">
      <w:pPr>
        <w:rPr>
          <w:rFonts w:ascii="Arial" w:hAnsi="Arial" w:cs="Arial"/>
          <w:sz w:val="22"/>
          <w:szCs w:val="22"/>
        </w:rPr>
      </w:pPr>
      <w:r>
        <w:rPr>
          <w:rFonts w:ascii="Arial" w:hAnsi="Arial" w:cs="Arial"/>
          <w:sz w:val="22"/>
          <w:szCs w:val="22"/>
        </w:rPr>
        <w:t>The District Treasurer cannot write a check for over $300.00 for any expense that is not normal for All-District Auditions, the All-District Clinic, or Solo and Ensemble MPA. Approval for any amount over $300.00 must be given by the SCDBA Board of Directors or by the District Chair and Chair-Elect.</w:t>
      </w:r>
    </w:p>
    <w:p w14:paraId="07CB08CA" w14:textId="77777777" w:rsidR="00392FC9" w:rsidRDefault="00392FC9" w:rsidP="00392FC9">
      <w:pPr>
        <w:rPr>
          <w:rFonts w:ascii="Arial" w:hAnsi="Arial" w:cs="Arial"/>
          <w:sz w:val="22"/>
          <w:szCs w:val="22"/>
        </w:rPr>
      </w:pPr>
      <w:r>
        <w:rPr>
          <w:rFonts w:ascii="Arial" w:hAnsi="Arial" w:cs="Arial"/>
          <w:sz w:val="22"/>
          <w:szCs w:val="22"/>
        </w:rPr>
        <w:t xml:space="preserve">The District Treasurer will be on all checking accounts for events. The District Chair and </w:t>
      </w:r>
      <w:r>
        <w:rPr>
          <w:rFonts w:ascii="Arial" w:hAnsi="Arial" w:cs="Arial"/>
          <w:sz w:val="22"/>
          <w:szCs w:val="22"/>
        </w:rPr>
        <w:br/>
        <w:t>Chair-Elect will be on the district account. Two signatures are not required to write checks by an Event Chair or the District Treasurer. (This is for the possibility that it would prevent the person responsible for a checking account not being able to handle needed business.)</w:t>
      </w:r>
    </w:p>
    <w:p w14:paraId="131CF086" w14:textId="77777777" w:rsidR="00392FC9" w:rsidRDefault="00392FC9" w:rsidP="00392FC9">
      <w:pPr>
        <w:pStyle w:val="Heading2"/>
        <w:jc w:val="center"/>
        <w:rPr>
          <w:rFonts w:ascii="Arial" w:hAnsi="Arial" w:cs="Arial"/>
        </w:rPr>
      </w:pPr>
      <w:r>
        <w:rPr>
          <w:rFonts w:ascii="Arial" w:hAnsi="Arial" w:cs="Arial"/>
        </w:rPr>
        <w:t>other honorariums</w:t>
      </w:r>
    </w:p>
    <w:p w14:paraId="5843EE90" w14:textId="77777777" w:rsidR="00392FC9" w:rsidRDefault="00392FC9" w:rsidP="00392FC9">
      <w:pPr>
        <w:rPr>
          <w:rFonts w:ascii="Arial" w:hAnsi="Arial" w:cs="Arial"/>
          <w:sz w:val="22"/>
          <w:szCs w:val="22"/>
        </w:rPr>
      </w:pPr>
      <w:r w:rsidRPr="00837256">
        <w:rPr>
          <w:rFonts w:ascii="Arial" w:hAnsi="Arial" w:cs="Arial"/>
          <w:sz w:val="22"/>
          <w:szCs w:val="22"/>
        </w:rPr>
        <w:t>The South C</w:t>
      </w:r>
      <w:r>
        <w:rPr>
          <w:rFonts w:ascii="Arial" w:hAnsi="Arial" w:cs="Arial"/>
          <w:sz w:val="22"/>
          <w:szCs w:val="22"/>
        </w:rPr>
        <w:t>entral District Webmaster will be paid an honorarium of $300.00 each year. The honorarium will be paid by June 30</w:t>
      </w:r>
      <w:r w:rsidRPr="00837256">
        <w:rPr>
          <w:rFonts w:ascii="Arial" w:hAnsi="Arial" w:cs="Arial"/>
          <w:sz w:val="22"/>
          <w:szCs w:val="22"/>
          <w:vertAlign w:val="superscript"/>
        </w:rPr>
        <w:t>th</w:t>
      </w:r>
      <w:r>
        <w:rPr>
          <w:rFonts w:ascii="Arial" w:hAnsi="Arial" w:cs="Arial"/>
          <w:sz w:val="22"/>
          <w:szCs w:val="22"/>
        </w:rPr>
        <w:t xml:space="preserve"> each year.</w:t>
      </w:r>
    </w:p>
    <w:p w14:paraId="4123F8C2" w14:textId="77777777" w:rsidR="00392FC9" w:rsidRPr="00837256" w:rsidRDefault="00392FC9" w:rsidP="00392FC9">
      <w:pPr>
        <w:rPr>
          <w:rFonts w:ascii="Arial" w:hAnsi="Arial" w:cs="Arial"/>
          <w:sz w:val="22"/>
          <w:szCs w:val="22"/>
        </w:rPr>
      </w:pPr>
      <w:r>
        <w:rPr>
          <w:rFonts w:ascii="Arial" w:hAnsi="Arial" w:cs="Arial"/>
          <w:sz w:val="22"/>
          <w:szCs w:val="22"/>
        </w:rPr>
        <w:t>As of June 2018, the honorariums for All-District Conductors/Clinicians will be $500.00 per day.</w:t>
      </w:r>
    </w:p>
    <w:p w14:paraId="1C0AFA47" w14:textId="77777777" w:rsidR="00392FC9" w:rsidRDefault="00392FC9" w:rsidP="00392FC9">
      <w:pPr>
        <w:rPr>
          <w:rFonts w:ascii="Arial" w:hAnsi="Arial" w:cs="Arial"/>
          <w:sz w:val="22"/>
          <w:szCs w:val="22"/>
        </w:rPr>
      </w:pPr>
    </w:p>
    <w:p w14:paraId="6C303A6D" w14:textId="77777777" w:rsidR="00392FC9" w:rsidRPr="00CD6CDD" w:rsidRDefault="00392FC9" w:rsidP="00392FC9">
      <w:pPr>
        <w:rPr>
          <w:rFonts w:ascii="Arial" w:hAnsi="Arial" w:cs="Arial"/>
          <w:sz w:val="22"/>
          <w:szCs w:val="22"/>
        </w:rPr>
      </w:pPr>
    </w:p>
    <w:p w14:paraId="113E5020" w14:textId="77777777" w:rsidR="00392FC9" w:rsidRPr="00B161BB" w:rsidRDefault="00392FC9" w:rsidP="00392FC9">
      <w:pPr>
        <w:rPr>
          <w:rFonts w:ascii="Arial" w:hAnsi="Arial" w:cs="Arial"/>
          <w:sz w:val="22"/>
          <w:szCs w:val="22"/>
        </w:rPr>
      </w:pPr>
      <w:r>
        <w:rPr>
          <w:rFonts w:ascii="Arial" w:hAnsi="Arial" w:cs="Arial"/>
          <w:sz w:val="22"/>
          <w:szCs w:val="22"/>
        </w:rPr>
        <w:tab/>
      </w:r>
      <w:r w:rsidRPr="00B161BB">
        <w:rPr>
          <w:rFonts w:ascii="Arial" w:hAnsi="Arial" w:cs="Arial"/>
          <w:sz w:val="22"/>
          <w:szCs w:val="22"/>
        </w:rPr>
        <w:br/>
      </w:r>
      <w:r w:rsidRPr="00B161BB">
        <w:rPr>
          <w:rFonts w:ascii="Arial" w:hAnsi="Arial" w:cs="Arial"/>
          <w:sz w:val="22"/>
          <w:szCs w:val="22"/>
        </w:rPr>
        <w:tab/>
      </w:r>
    </w:p>
    <w:p w14:paraId="18B0B231" w14:textId="77777777" w:rsidR="00392FC9" w:rsidRPr="00392FC9" w:rsidRDefault="00392FC9" w:rsidP="00392FC9">
      <w:pPr>
        <w:rPr>
          <w:rFonts w:ascii="Arial" w:hAnsi="Arial" w:cs="Arial"/>
          <w:sz w:val="22"/>
          <w:szCs w:val="22"/>
        </w:rPr>
      </w:pPr>
    </w:p>
    <w:sectPr w:rsidR="00392FC9" w:rsidRPr="00392FC9" w:rsidSect="0087725B">
      <w:footerReference w:type="even" r:id="rId11"/>
      <w:footerReference w:type="default" r:id="rId12"/>
      <w:pgSz w:w="12240" w:h="15840"/>
      <w:pgMar w:top="1152" w:right="1440" w:bottom="1152"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CF8A53" w14:textId="77777777" w:rsidR="0032052F" w:rsidRDefault="0032052F" w:rsidP="00C30A66">
      <w:r>
        <w:separator/>
      </w:r>
    </w:p>
  </w:endnote>
  <w:endnote w:type="continuationSeparator" w:id="0">
    <w:p w14:paraId="674A49BD" w14:textId="77777777" w:rsidR="0032052F" w:rsidRDefault="0032052F" w:rsidP="00C30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9663568"/>
      <w:docPartObj>
        <w:docPartGallery w:val="Page Numbers (Bottom of Page)"/>
        <w:docPartUnique/>
      </w:docPartObj>
    </w:sdtPr>
    <w:sdtEndPr>
      <w:rPr>
        <w:rStyle w:val="PageNumber"/>
      </w:rPr>
    </w:sdtEndPr>
    <w:sdtContent>
      <w:p w14:paraId="7C07848C" w14:textId="6C93C417" w:rsidR="00F047BF" w:rsidRDefault="00F047BF" w:rsidP="00D9615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847229C" w14:textId="77777777" w:rsidR="00F047BF" w:rsidRDefault="00F047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341063367"/>
      <w:docPartObj>
        <w:docPartGallery w:val="Page Numbers (Bottom of Page)"/>
        <w:docPartUnique/>
      </w:docPartObj>
    </w:sdtPr>
    <w:sdtEndPr>
      <w:rPr>
        <w:rStyle w:val="PageNumber"/>
        <w:rFonts w:ascii="Arial" w:hAnsi="Arial" w:cs="Arial"/>
      </w:rPr>
    </w:sdtEndPr>
    <w:sdtContent>
      <w:p w14:paraId="5C887533" w14:textId="23731B94" w:rsidR="00F047BF" w:rsidRPr="000D459B" w:rsidRDefault="00F047BF" w:rsidP="00D96151">
        <w:pPr>
          <w:pStyle w:val="Footer"/>
          <w:framePr w:wrap="none" w:vAnchor="text" w:hAnchor="margin" w:xAlign="center" w:y="1"/>
          <w:rPr>
            <w:rStyle w:val="PageNumber"/>
            <w:rFonts w:ascii="Arial" w:hAnsi="Arial" w:cs="Arial"/>
          </w:rPr>
        </w:pPr>
        <w:r w:rsidRPr="000D459B">
          <w:rPr>
            <w:rStyle w:val="PageNumber"/>
            <w:rFonts w:ascii="Arial" w:hAnsi="Arial" w:cs="Arial"/>
          </w:rPr>
          <w:fldChar w:fldCharType="begin"/>
        </w:r>
        <w:r w:rsidRPr="000D459B">
          <w:rPr>
            <w:rStyle w:val="PageNumber"/>
            <w:rFonts w:ascii="Arial" w:hAnsi="Arial" w:cs="Arial"/>
          </w:rPr>
          <w:instrText xml:space="preserve"> PAGE </w:instrText>
        </w:r>
        <w:r w:rsidRPr="000D459B">
          <w:rPr>
            <w:rStyle w:val="PageNumber"/>
            <w:rFonts w:ascii="Arial" w:hAnsi="Arial" w:cs="Arial"/>
          </w:rPr>
          <w:fldChar w:fldCharType="separate"/>
        </w:r>
        <w:r w:rsidRPr="000D459B">
          <w:rPr>
            <w:rStyle w:val="PageNumber"/>
            <w:rFonts w:ascii="Arial" w:hAnsi="Arial" w:cs="Arial"/>
            <w:noProof/>
          </w:rPr>
          <w:t>1</w:t>
        </w:r>
        <w:r w:rsidRPr="000D459B">
          <w:rPr>
            <w:rStyle w:val="PageNumber"/>
            <w:rFonts w:ascii="Arial" w:hAnsi="Arial" w:cs="Arial"/>
          </w:rPr>
          <w:fldChar w:fldCharType="end"/>
        </w:r>
      </w:p>
    </w:sdtContent>
  </w:sdt>
  <w:p w14:paraId="1BA9CF75" w14:textId="77777777" w:rsidR="00F047BF" w:rsidRDefault="00F047BF" w:rsidP="006646F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0F4BAE" w14:textId="77777777" w:rsidR="0032052F" w:rsidRDefault="0032052F" w:rsidP="00C30A66">
      <w:r>
        <w:separator/>
      </w:r>
    </w:p>
  </w:footnote>
  <w:footnote w:type="continuationSeparator" w:id="0">
    <w:p w14:paraId="60CAE289" w14:textId="77777777" w:rsidR="0032052F" w:rsidRDefault="0032052F" w:rsidP="00C30A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14B1C"/>
    <w:multiLevelType w:val="hybridMultilevel"/>
    <w:tmpl w:val="0C6C054A"/>
    <w:lvl w:ilvl="0" w:tplc="04090015">
      <w:start w:val="1"/>
      <w:numFmt w:val="upperLetter"/>
      <w:lvlText w:val="%1."/>
      <w:lvlJc w:val="left"/>
      <w:pPr>
        <w:ind w:left="720" w:hanging="360"/>
      </w:pPr>
      <w:rPr>
        <w:rFonts w:hint="default"/>
      </w:rPr>
    </w:lvl>
    <w:lvl w:ilvl="1" w:tplc="3B70B060">
      <w:start w:val="1"/>
      <w:numFmt w:val="decimal"/>
      <w:lvlText w:val="%2."/>
      <w:lvlJc w:val="left"/>
      <w:pPr>
        <w:ind w:left="1440" w:hanging="360"/>
      </w:pPr>
      <w:rPr>
        <w:rFonts w:ascii="Arial" w:eastAsiaTheme="minorEastAsia" w:hAnsi="Arial" w:cs="Aria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31344C"/>
    <w:multiLevelType w:val="hybridMultilevel"/>
    <w:tmpl w:val="2B1E8FA8"/>
    <w:lvl w:ilvl="0" w:tplc="04090015">
      <w:start w:val="1"/>
      <w:numFmt w:val="upperLetter"/>
      <w:lvlText w:val="%1."/>
      <w:lvlJc w:val="left"/>
      <w:pPr>
        <w:ind w:left="720" w:hanging="360"/>
      </w:pPr>
      <w:rPr>
        <w:rFonts w:hint="default"/>
      </w:rPr>
    </w:lvl>
    <w:lvl w:ilvl="1" w:tplc="B25E2CEE">
      <w:start w:val="1"/>
      <w:numFmt w:val="decimal"/>
      <w:lvlText w:val="%2."/>
      <w:lvlJc w:val="left"/>
      <w:pPr>
        <w:ind w:left="1440" w:hanging="360"/>
      </w:pPr>
      <w:rPr>
        <w:rFonts w:ascii="Arial" w:eastAsiaTheme="minorEastAsia" w:hAnsi="Arial" w:cs="Aria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983850"/>
    <w:multiLevelType w:val="hybridMultilevel"/>
    <w:tmpl w:val="12A476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A60B59"/>
    <w:multiLevelType w:val="hybridMultilevel"/>
    <w:tmpl w:val="A1A4ACB4"/>
    <w:lvl w:ilvl="0" w:tplc="6A721F5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4BA53FC"/>
    <w:multiLevelType w:val="hybridMultilevel"/>
    <w:tmpl w:val="0144CF00"/>
    <w:lvl w:ilvl="0" w:tplc="2B5AAAC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D6E3870"/>
    <w:multiLevelType w:val="hybridMultilevel"/>
    <w:tmpl w:val="AE1A8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D6452B"/>
    <w:multiLevelType w:val="hybridMultilevel"/>
    <w:tmpl w:val="364C712C"/>
    <w:lvl w:ilvl="0" w:tplc="FC7490B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FF23BDB"/>
    <w:multiLevelType w:val="hybridMultilevel"/>
    <w:tmpl w:val="EFF8A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5353BD"/>
    <w:multiLevelType w:val="hybridMultilevel"/>
    <w:tmpl w:val="7DA6B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C31B16"/>
    <w:multiLevelType w:val="hybridMultilevel"/>
    <w:tmpl w:val="EEFCF764"/>
    <w:lvl w:ilvl="0" w:tplc="04090015">
      <w:start w:val="9"/>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0CC580E"/>
    <w:multiLevelType w:val="hybridMultilevel"/>
    <w:tmpl w:val="2E9457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E44F6C"/>
    <w:multiLevelType w:val="hybridMultilevel"/>
    <w:tmpl w:val="A57C11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825942"/>
    <w:multiLevelType w:val="hybridMultilevel"/>
    <w:tmpl w:val="0EC87314"/>
    <w:lvl w:ilvl="0" w:tplc="85105B4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35A0E59"/>
    <w:multiLevelType w:val="hybridMultilevel"/>
    <w:tmpl w:val="1EBA1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9211D4"/>
    <w:multiLevelType w:val="hybridMultilevel"/>
    <w:tmpl w:val="E86E77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ED1D0C"/>
    <w:multiLevelType w:val="hybridMultilevel"/>
    <w:tmpl w:val="FBAC8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9B7F8D"/>
    <w:multiLevelType w:val="hybridMultilevel"/>
    <w:tmpl w:val="4FAE5B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594D40"/>
    <w:multiLevelType w:val="hybridMultilevel"/>
    <w:tmpl w:val="3264908C"/>
    <w:lvl w:ilvl="0" w:tplc="AD5E6FB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CD41AFB"/>
    <w:multiLevelType w:val="hybridMultilevel"/>
    <w:tmpl w:val="A4003F92"/>
    <w:lvl w:ilvl="0" w:tplc="04090015">
      <w:start w:val="1"/>
      <w:numFmt w:val="upperLetter"/>
      <w:lvlText w:val="%1."/>
      <w:lvlJc w:val="left"/>
      <w:pPr>
        <w:ind w:left="720" w:hanging="360"/>
      </w:pPr>
      <w:rPr>
        <w:rFonts w:hint="default"/>
      </w:rPr>
    </w:lvl>
    <w:lvl w:ilvl="1" w:tplc="144CF750">
      <w:start w:val="1"/>
      <w:numFmt w:val="decimal"/>
      <w:lvlText w:val="%2."/>
      <w:lvlJc w:val="left"/>
      <w:pPr>
        <w:ind w:left="1440" w:hanging="360"/>
      </w:pPr>
      <w:rPr>
        <w:rFonts w:ascii="Arial" w:eastAsiaTheme="minorEastAsia" w:hAnsi="Arial" w:cs="Aria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391362"/>
    <w:multiLevelType w:val="hybridMultilevel"/>
    <w:tmpl w:val="AC32A0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AA593C"/>
    <w:multiLevelType w:val="hybridMultilevel"/>
    <w:tmpl w:val="4F142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312A43"/>
    <w:multiLevelType w:val="hybridMultilevel"/>
    <w:tmpl w:val="1CC2A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4477BB"/>
    <w:multiLevelType w:val="hybridMultilevel"/>
    <w:tmpl w:val="170C8F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D35108"/>
    <w:multiLevelType w:val="hybridMultilevel"/>
    <w:tmpl w:val="878226EC"/>
    <w:lvl w:ilvl="0" w:tplc="AA3667A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50E1F18"/>
    <w:multiLevelType w:val="hybridMultilevel"/>
    <w:tmpl w:val="DA7E9F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E847FB"/>
    <w:multiLevelType w:val="hybridMultilevel"/>
    <w:tmpl w:val="4216A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4114A5"/>
    <w:multiLevelType w:val="hybridMultilevel"/>
    <w:tmpl w:val="8340A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761CE1"/>
    <w:multiLevelType w:val="hybridMultilevel"/>
    <w:tmpl w:val="82D6C132"/>
    <w:lvl w:ilvl="0" w:tplc="06E6F77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CA7588F"/>
    <w:multiLevelType w:val="hybridMultilevel"/>
    <w:tmpl w:val="46A45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073D22"/>
    <w:multiLevelType w:val="hybridMultilevel"/>
    <w:tmpl w:val="E6886B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D0E43B5"/>
    <w:multiLevelType w:val="hybridMultilevel"/>
    <w:tmpl w:val="A4DADEA0"/>
    <w:lvl w:ilvl="0" w:tplc="D45457C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E276884"/>
    <w:multiLevelType w:val="hybridMultilevel"/>
    <w:tmpl w:val="AD26347A"/>
    <w:lvl w:ilvl="0" w:tplc="539019D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E8E6137"/>
    <w:multiLevelType w:val="hybridMultilevel"/>
    <w:tmpl w:val="292AAC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FB62C00"/>
    <w:multiLevelType w:val="hybridMultilevel"/>
    <w:tmpl w:val="5C1038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32"/>
  </w:num>
  <w:num w:numId="3">
    <w:abstractNumId w:val="9"/>
  </w:num>
  <w:num w:numId="4">
    <w:abstractNumId w:val="10"/>
  </w:num>
  <w:num w:numId="5">
    <w:abstractNumId w:val="19"/>
  </w:num>
  <w:num w:numId="6">
    <w:abstractNumId w:val="14"/>
  </w:num>
  <w:num w:numId="7">
    <w:abstractNumId w:val="16"/>
  </w:num>
  <w:num w:numId="8">
    <w:abstractNumId w:val="1"/>
  </w:num>
  <w:num w:numId="9">
    <w:abstractNumId w:val="4"/>
  </w:num>
  <w:num w:numId="10">
    <w:abstractNumId w:val="12"/>
  </w:num>
  <w:num w:numId="11">
    <w:abstractNumId w:val="23"/>
  </w:num>
  <w:num w:numId="12">
    <w:abstractNumId w:val="3"/>
  </w:num>
  <w:num w:numId="13">
    <w:abstractNumId w:val="6"/>
  </w:num>
  <w:num w:numId="14">
    <w:abstractNumId w:val="33"/>
  </w:num>
  <w:num w:numId="15">
    <w:abstractNumId w:val="0"/>
  </w:num>
  <w:num w:numId="16">
    <w:abstractNumId w:val="17"/>
  </w:num>
  <w:num w:numId="17">
    <w:abstractNumId w:val="11"/>
  </w:num>
  <w:num w:numId="18">
    <w:abstractNumId w:val="18"/>
  </w:num>
  <w:num w:numId="19">
    <w:abstractNumId w:val="27"/>
  </w:num>
  <w:num w:numId="20">
    <w:abstractNumId w:val="30"/>
  </w:num>
  <w:num w:numId="21">
    <w:abstractNumId w:val="31"/>
  </w:num>
  <w:num w:numId="22">
    <w:abstractNumId w:val="15"/>
  </w:num>
  <w:num w:numId="23">
    <w:abstractNumId w:val="28"/>
  </w:num>
  <w:num w:numId="24">
    <w:abstractNumId w:val="25"/>
  </w:num>
  <w:num w:numId="25">
    <w:abstractNumId w:val="20"/>
  </w:num>
  <w:num w:numId="26">
    <w:abstractNumId w:val="22"/>
  </w:num>
  <w:num w:numId="27">
    <w:abstractNumId w:val="5"/>
  </w:num>
  <w:num w:numId="28">
    <w:abstractNumId w:val="2"/>
  </w:num>
  <w:num w:numId="29">
    <w:abstractNumId w:val="7"/>
  </w:num>
  <w:num w:numId="30">
    <w:abstractNumId w:val="8"/>
  </w:num>
  <w:num w:numId="31">
    <w:abstractNumId w:val="21"/>
  </w:num>
  <w:num w:numId="32">
    <w:abstractNumId w:val="26"/>
  </w:num>
  <w:num w:numId="33">
    <w:abstractNumId w:val="13"/>
  </w:num>
  <w:num w:numId="34">
    <w:abstractNumId w:val="2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6"/>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0E2"/>
    <w:rsid w:val="00004054"/>
    <w:rsid w:val="000115AD"/>
    <w:rsid w:val="0003020E"/>
    <w:rsid w:val="00097C8F"/>
    <w:rsid w:val="000D459B"/>
    <w:rsid w:val="000E32CD"/>
    <w:rsid w:val="000F3804"/>
    <w:rsid w:val="000F3FD1"/>
    <w:rsid w:val="00122E09"/>
    <w:rsid w:val="00130D21"/>
    <w:rsid w:val="00136B05"/>
    <w:rsid w:val="001419B9"/>
    <w:rsid w:val="001545DC"/>
    <w:rsid w:val="00171510"/>
    <w:rsid w:val="00174857"/>
    <w:rsid w:val="001A075B"/>
    <w:rsid w:val="001A42E7"/>
    <w:rsid w:val="001E2CAB"/>
    <w:rsid w:val="00212096"/>
    <w:rsid w:val="00252B90"/>
    <w:rsid w:val="00275B5F"/>
    <w:rsid w:val="00280661"/>
    <w:rsid w:val="002912B4"/>
    <w:rsid w:val="00294AF6"/>
    <w:rsid w:val="0032052F"/>
    <w:rsid w:val="00320FEE"/>
    <w:rsid w:val="00325E6D"/>
    <w:rsid w:val="00332F89"/>
    <w:rsid w:val="00345B9F"/>
    <w:rsid w:val="00362292"/>
    <w:rsid w:val="00370AAA"/>
    <w:rsid w:val="00392FC9"/>
    <w:rsid w:val="00397481"/>
    <w:rsid w:val="003B6836"/>
    <w:rsid w:val="003C5550"/>
    <w:rsid w:val="00410ACC"/>
    <w:rsid w:val="004206AE"/>
    <w:rsid w:val="00420E8D"/>
    <w:rsid w:val="0044551C"/>
    <w:rsid w:val="004A76EE"/>
    <w:rsid w:val="004D21DA"/>
    <w:rsid w:val="004D2DFD"/>
    <w:rsid w:val="004E646F"/>
    <w:rsid w:val="005016F5"/>
    <w:rsid w:val="00550E07"/>
    <w:rsid w:val="005541DE"/>
    <w:rsid w:val="005624D0"/>
    <w:rsid w:val="00595E3E"/>
    <w:rsid w:val="00596A3C"/>
    <w:rsid w:val="00596C29"/>
    <w:rsid w:val="005C693E"/>
    <w:rsid w:val="006101B8"/>
    <w:rsid w:val="006139D6"/>
    <w:rsid w:val="006336EF"/>
    <w:rsid w:val="006646FF"/>
    <w:rsid w:val="006C41E5"/>
    <w:rsid w:val="006F6C8B"/>
    <w:rsid w:val="0073659F"/>
    <w:rsid w:val="00737F4B"/>
    <w:rsid w:val="00741630"/>
    <w:rsid w:val="00760C0A"/>
    <w:rsid w:val="007A38BA"/>
    <w:rsid w:val="007C1F6E"/>
    <w:rsid w:val="007C5B32"/>
    <w:rsid w:val="007D03DE"/>
    <w:rsid w:val="007D491E"/>
    <w:rsid w:val="007D5F84"/>
    <w:rsid w:val="007F5DDE"/>
    <w:rsid w:val="008302BA"/>
    <w:rsid w:val="00842ABC"/>
    <w:rsid w:val="00850E97"/>
    <w:rsid w:val="0087725B"/>
    <w:rsid w:val="00880857"/>
    <w:rsid w:val="009000E2"/>
    <w:rsid w:val="00902183"/>
    <w:rsid w:val="00997B96"/>
    <w:rsid w:val="009A6CE8"/>
    <w:rsid w:val="009F07F7"/>
    <w:rsid w:val="00A44086"/>
    <w:rsid w:val="00A9004D"/>
    <w:rsid w:val="00A90ED9"/>
    <w:rsid w:val="00A92AB8"/>
    <w:rsid w:val="00A95646"/>
    <w:rsid w:val="00AB40F9"/>
    <w:rsid w:val="00B40672"/>
    <w:rsid w:val="00B44B27"/>
    <w:rsid w:val="00B626CE"/>
    <w:rsid w:val="00B726AC"/>
    <w:rsid w:val="00BF340F"/>
    <w:rsid w:val="00C04487"/>
    <w:rsid w:val="00C25A02"/>
    <w:rsid w:val="00C278E0"/>
    <w:rsid w:val="00C307E2"/>
    <w:rsid w:val="00C30A66"/>
    <w:rsid w:val="00C5534D"/>
    <w:rsid w:val="00C7268A"/>
    <w:rsid w:val="00C81AF5"/>
    <w:rsid w:val="00CA5F87"/>
    <w:rsid w:val="00CB5BA7"/>
    <w:rsid w:val="00CC684B"/>
    <w:rsid w:val="00CD2A95"/>
    <w:rsid w:val="00CD76CF"/>
    <w:rsid w:val="00D254A9"/>
    <w:rsid w:val="00D566AF"/>
    <w:rsid w:val="00D96151"/>
    <w:rsid w:val="00DB4FF7"/>
    <w:rsid w:val="00DC256B"/>
    <w:rsid w:val="00E01FB7"/>
    <w:rsid w:val="00E1136A"/>
    <w:rsid w:val="00E13ECF"/>
    <w:rsid w:val="00E66746"/>
    <w:rsid w:val="00EA1879"/>
    <w:rsid w:val="00EC68F9"/>
    <w:rsid w:val="00ED0ADC"/>
    <w:rsid w:val="00F047BF"/>
    <w:rsid w:val="00F32101"/>
    <w:rsid w:val="00F35FF2"/>
    <w:rsid w:val="00F36E6C"/>
    <w:rsid w:val="00F5082A"/>
    <w:rsid w:val="00F608C6"/>
    <w:rsid w:val="00F9053C"/>
    <w:rsid w:val="00F927BD"/>
    <w:rsid w:val="00FE5C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52B5F"/>
  <w14:defaultImageDpi w14:val="32767"/>
  <w15:chartTrackingRefBased/>
  <w15:docId w15:val="{D05E145C-C666-6D46-9DDE-F01DB89B6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000E2"/>
    <w:rPr>
      <w:sz w:val="20"/>
      <w:szCs w:val="20"/>
    </w:rPr>
  </w:style>
  <w:style w:type="paragraph" w:styleId="Heading1">
    <w:name w:val="heading 1"/>
    <w:basedOn w:val="Normal"/>
    <w:next w:val="Normal"/>
    <w:link w:val="Heading1Char"/>
    <w:uiPriority w:val="9"/>
    <w:qFormat/>
    <w:rsid w:val="009000E2"/>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9000E2"/>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9000E2"/>
    <w:pPr>
      <w:pBdr>
        <w:top w:val="single" w:sz="6" w:space="2" w:color="4472C4" w:themeColor="accent1"/>
        <w:left w:val="single" w:sz="6" w:space="2" w:color="4472C4" w:themeColor="accent1"/>
      </w:pBdr>
      <w:spacing w:before="300" w:after="0"/>
      <w:outlineLvl w:val="2"/>
    </w:pPr>
    <w:rPr>
      <w:caps/>
      <w:color w:val="1F3763" w:themeColor="accent1" w:themeShade="7F"/>
      <w:spacing w:val="15"/>
      <w:sz w:val="22"/>
      <w:szCs w:val="22"/>
    </w:rPr>
  </w:style>
  <w:style w:type="paragraph" w:styleId="Heading4">
    <w:name w:val="heading 4"/>
    <w:basedOn w:val="Normal"/>
    <w:next w:val="Normal"/>
    <w:link w:val="Heading4Char"/>
    <w:uiPriority w:val="9"/>
    <w:unhideWhenUsed/>
    <w:qFormat/>
    <w:rsid w:val="009000E2"/>
    <w:pPr>
      <w:pBdr>
        <w:top w:val="dotted" w:sz="6" w:space="2" w:color="4472C4" w:themeColor="accent1"/>
        <w:left w:val="dotted" w:sz="6" w:space="2" w:color="4472C4" w:themeColor="accent1"/>
      </w:pBdr>
      <w:spacing w:before="300" w:after="0"/>
      <w:outlineLvl w:val="3"/>
    </w:pPr>
    <w:rPr>
      <w:caps/>
      <w:color w:val="2F5496" w:themeColor="accent1" w:themeShade="BF"/>
      <w:spacing w:val="10"/>
      <w:sz w:val="22"/>
      <w:szCs w:val="22"/>
    </w:rPr>
  </w:style>
  <w:style w:type="paragraph" w:styleId="Heading5">
    <w:name w:val="heading 5"/>
    <w:basedOn w:val="Normal"/>
    <w:next w:val="Normal"/>
    <w:link w:val="Heading5Char"/>
    <w:uiPriority w:val="9"/>
    <w:unhideWhenUsed/>
    <w:qFormat/>
    <w:rsid w:val="009000E2"/>
    <w:pPr>
      <w:pBdr>
        <w:bottom w:val="single" w:sz="6" w:space="1" w:color="4472C4" w:themeColor="accent1"/>
      </w:pBdr>
      <w:spacing w:before="300" w:after="0"/>
      <w:outlineLvl w:val="4"/>
    </w:pPr>
    <w:rPr>
      <w:caps/>
      <w:color w:val="2F5496" w:themeColor="accent1" w:themeShade="BF"/>
      <w:spacing w:val="10"/>
      <w:sz w:val="22"/>
      <w:szCs w:val="22"/>
    </w:rPr>
  </w:style>
  <w:style w:type="paragraph" w:styleId="Heading6">
    <w:name w:val="heading 6"/>
    <w:basedOn w:val="Normal"/>
    <w:next w:val="Normal"/>
    <w:link w:val="Heading6Char"/>
    <w:uiPriority w:val="9"/>
    <w:semiHidden/>
    <w:unhideWhenUsed/>
    <w:qFormat/>
    <w:rsid w:val="009000E2"/>
    <w:pPr>
      <w:pBdr>
        <w:bottom w:val="dotted" w:sz="6" w:space="1" w:color="4472C4" w:themeColor="accent1"/>
      </w:pBdr>
      <w:spacing w:before="300" w:after="0"/>
      <w:outlineLvl w:val="5"/>
    </w:pPr>
    <w:rPr>
      <w:caps/>
      <w:color w:val="2F5496" w:themeColor="accent1" w:themeShade="BF"/>
      <w:spacing w:val="10"/>
      <w:sz w:val="22"/>
      <w:szCs w:val="22"/>
    </w:rPr>
  </w:style>
  <w:style w:type="paragraph" w:styleId="Heading7">
    <w:name w:val="heading 7"/>
    <w:basedOn w:val="Normal"/>
    <w:next w:val="Normal"/>
    <w:link w:val="Heading7Char"/>
    <w:uiPriority w:val="9"/>
    <w:semiHidden/>
    <w:unhideWhenUsed/>
    <w:qFormat/>
    <w:rsid w:val="009000E2"/>
    <w:pPr>
      <w:spacing w:before="300" w:after="0"/>
      <w:outlineLvl w:val="6"/>
    </w:pPr>
    <w:rPr>
      <w:caps/>
      <w:color w:val="2F5496" w:themeColor="accent1" w:themeShade="BF"/>
      <w:spacing w:val="10"/>
      <w:sz w:val="22"/>
      <w:szCs w:val="22"/>
    </w:rPr>
  </w:style>
  <w:style w:type="paragraph" w:styleId="Heading8">
    <w:name w:val="heading 8"/>
    <w:basedOn w:val="Normal"/>
    <w:next w:val="Normal"/>
    <w:link w:val="Heading8Char"/>
    <w:uiPriority w:val="9"/>
    <w:semiHidden/>
    <w:unhideWhenUsed/>
    <w:qFormat/>
    <w:rsid w:val="009000E2"/>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9000E2"/>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00E2"/>
    <w:rPr>
      <w:b/>
      <w:bCs/>
      <w:caps/>
      <w:color w:val="FFFFFF" w:themeColor="background1"/>
      <w:spacing w:val="15"/>
      <w:shd w:val="clear" w:color="auto" w:fill="4472C4" w:themeFill="accent1"/>
    </w:rPr>
  </w:style>
  <w:style w:type="character" w:customStyle="1" w:styleId="Heading2Char">
    <w:name w:val="Heading 2 Char"/>
    <w:basedOn w:val="DefaultParagraphFont"/>
    <w:link w:val="Heading2"/>
    <w:uiPriority w:val="9"/>
    <w:rsid w:val="009000E2"/>
    <w:rPr>
      <w:caps/>
      <w:spacing w:val="15"/>
      <w:shd w:val="clear" w:color="auto" w:fill="D9E2F3" w:themeFill="accent1" w:themeFillTint="33"/>
    </w:rPr>
  </w:style>
  <w:style w:type="character" w:customStyle="1" w:styleId="Heading3Char">
    <w:name w:val="Heading 3 Char"/>
    <w:basedOn w:val="DefaultParagraphFont"/>
    <w:link w:val="Heading3"/>
    <w:uiPriority w:val="9"/>
    <w:rsid w:val="009000E2"/>
    <w:rPr>
      <w:caps/>
      <w:color w:val="1F3763" w:themeColor="accent1" w:themeShade="7F"/>
      <w:spacing w:val="15"/>
    </w:rPr>
  </w:style>
  <w:style w:type="character" w:customStyle="1" w:styleId="Heading4Char">
    <w:name w:val="Heading 4 Char"/>
    <w:basedOn w:val="DefaultParagraphFont"/>
    <w:link w:val="Heading4"/>
    <w:uiPriority w:val="9"/>
    <w:rsid w:val="009000E2"/>
    <w:rPr>
      <w:caps/>
      <w:color w:val="2F5496" w:themeColor="accent1" w:themeShade="BF"/>
      <w:spacing w:val="10"/>
    </w:rPr>
  </w:style>
  <w:style w:type="paragraph" w:customStyle="1" w:styleId="msonormal0">
    <w:name w:val="msonormal"/>
    <w:basedOn w:val="Normal"/>
    <w:rsid w:val="009000E2"/>
    <w:pPr>
      <w:spacing w:before="100" w:beforeAutospacing="1" w:after="100" w:afterAutospacing="1"/>
    </w:pPr>
    <w:rPr>
      <w:rFonts w:ascii="Times New Roman" w:eastAsia="Times New Roman" w:hAnsi="Times New Roman" w:cs="Times New Roman"/>
    </w:rPr>
  </w:style>
  <w:style w:type="paragraph" w:styleId="NormalWeb">
    <w:name w:val="Normal (Web)"/>
    <w:basedOn w:val="Normal"/>
    <w:uiPriority w:val="99"/>
    <w:semiHidden/>
    <w:unhideWhenUsed/>
    <w:rsid w:val="009000E2"/>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9000E2"/>
    <w:rPr>
      <w:color w:val="0000FF"/>
      <w:u w:val="single"/>
    </w:rPr>
  </w:style>
  <w:style w:type="character" w:styleId="FollowedHyperlink">
    <w:name w:val="FollowedHyperlink"/>
    <w:basedOn w:val="DefaultParagraphFont"/>
    <w:uiPriority w:val="99"/>
    <w:semiHidden/>
    <w:unhideWhenUsed/>
    <w:rsid w:val="009000E2"/>
    <w:rPr>
      <w:color w:val="800080"/>
      <w:u w:val="single"/>
    </w:rPr>
  </w:style>
  <w:style w:type="character" w:customStyle="1" w:styleId="apple-tab-span">
    <w:name w:val="apple-tab-span"/>
    <w:basedOn w:val="DefaultParagraphFont"/>
    <w:rsid w:val="009000E2"/>
  </w:style>
  <w:style w:type="character" w:customStyle="1" w:styleId="Heading5Char">
    <w:name w:val="Heading 5 Char"/>
    <w:basedOn w:val="DefaultParagraphFont"/>
    <w:link w:val="Heading5"/>
    <w:uiPriority w:val="9"/>
    <w:rsid w:val="009000E2"/>
    <w:rPr>
      <w:caps/>
      <w:color w:val="2F5496" w:themeColor="accent1" w:themeShade="BF"/>
      <w:spacing w:val="10"/>
    </w:rPr>
  </w:style>
  <w:style w:type="character" w:customStyle="1" w:styleId="Heading6Char">
    <w:name w:val="Heading 6 Char"/>
    <w:basedOn w:val="DefaultParagraphFont"/>
    <w:link w:val="Heading6"/>
    <w:uiPriority w:val="9"/>
    <w:semiHidden/>
    <w:rsid w:val="009000E2"/>
    <w:rPr>
      <w:caps/>
      <w:color w:val="2F5496" w:themeColor="accent1" w:themeShade="BF"/>
      <w:spacing w:val="10"/>
    </w:rPr>
  </w:style>
  <w:style w:type="character" w:customStyle="1" w:styleId="Heading7Char">
    <w:name w:val="Heading 7 Char"/>
    <w:basedOn w:val="DefaultParagraphFont"/>
    <w:link w:val="Heading7"/>
    <w:uiPriority w:val="9"/>
    <w:semiHidden/>
    <w:rsid w:val="009000E2"/>
    <w:rPr>
      <w:caps/>
      <w:color w:val="2F5496" w:themeColor="accent1" w:themeShade="BF"/>
      <w:spacing w:val="10"/>
    </w:rPr>
  </w:style>
  <w:style w:type="character" w:customStyle="1" w:styleId="Heading8Char">
    <w:name w:val="Heading 8 Char"/>
    <w:basedOn w:val="DefaultParagraphFont"/>
    <w:link w:val="Heading8"/>
    <w:uiPriority w:val="9"/>
    <w:semiHidden/>
    <w:rsid w:val="009000E2"/>
    <w:rPr>
      <w:caps/>
      <w:spacing w:val="10"/>
      <w:sz w:val="18"/>
      <w:szCs w:val="18"/>
    </w:rPr>
  </w:style>
  <w:style w:type="character" w:customStyle="1" w:styleId="Heading9Char">
    <w:name w:val="Heading 9 Char"/>
    <w:basedOn w:val="DefaultParagraphFont"/>
    <w:link w:val="Heading9"/>
    <w:uiPriority w:val="9"/>
    <w:semiHidden/>
    <w:rsid w:val="009000E2"/>
    <w:rPr>
      <w:i/>
      <w:caps/>
      <w:spacing w:val="10"/>
      <w:sz w:val="18"/>
      <w:szCs w:val="18"/>
    </w:rPr>
  </w:style>
  <w:style w:type="paragraph" w:styleId="Caption">
    <w:name w:val="caption"/>
    <w:basedOn w:val="Normal"/>
    <w:next w:val="Normal"/>
    <w:uiPriority w:val="35"/>
    <w:semiHidden/>
    <w:unhideWhenUsed/>
    <w:qFormat/>
    <w:rsid w:val="009000E2"/>
    <w:rPr>
      <w:b/>
      <w:bCs/>
      <w:color w:val="2F5496" w:themeColor="accent1" w:themeShade="BF"/>
      <w:sz w:val="16"/>
      <w:szCs w:val="16"/>
    </w:rPr>
  </w:style>
  <w:style w:type="paragraph" w:styleId="Title">
    <w:name w:val="Title"/>
    <w:basedOn w:val="Normal"/>
    <w:next w:val="Normal"/>
    <w:link w:val="TitleChar"/>
    <w:uiPriority w:val="10"/>
    <w:qFormat/>
    <w:rsid w:val="009000E2"/>
    <w:pPr>
      <w:spacing w:before="720"/>
    </w:pPr>
    <w:rPr>
      <w:caps/>
      <w:color w:val="4472C4" w:themeColor="accent1"/>
      <w:spacing w:val="10"/>
      <w:kern w:val="28"/>
      <w:sz w:val="52"/>
      <w:szCs w:val="52"/>
    </w:rPr>
  </w:style>
  <w:style w:type="character" w:customStyle="1" w:styleId="TitleChar">
    <w:name w:val="Title Char"/>
    <w:basedOn w:val="DefaultParagraphFont"/>
    <w:link w:val="Title"/>
    <w:uiPriority w:val="10"/>
    <w:rsid w:val="009000E2"/>
    <w:rPr>
      <w:caps/>
      <w:color w:val="4472C4" w:themeColor="accent1"/>
      <w:spacing w:val="10"/>
      <w:kern w:val="28"/>
      <w:sz w:val="52"/>
      <w:szCs w:val="52"/>
    </w:rPr>
  </w:style>
  <w:style w:type="paragraph" w:styleId="Subtitle">
    <w:name w:val="Subtitle"/>
    <w:basedOn w:val="Normal"/>
    <w:next w:val="Normal"/>
    <w:link w:val="SubtitleChar"/>
    <w:uiPriority w:val="11"/>
    <w:qFormat/>
    <w:rsid w:val="009000E2"/>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9000E2"/>
    <w:rPr>
      <w:caps/>
      <w:color w:val="595959" w:themeColor="text1" w:themeTint="A6"/>
      <w:spacing w:val="10"/>
      <w:sz w:val="24"/>
      <w:szCs w:val="24"/>
    </w:rPr>
  </w:style>
  <w:style w:type="character" w:styleId="Strong">
    <w:name w:val="Strong"/>
    <w:uiPriority w:val="22"/>
    <w:qFormat/>
    <w:rsid w:val="009000E2"/>
    <w:rPr>
      <w:b/>
      <w:bCs/>
    </w:rPr>
  </w:style>
  <w:style w:type="character" w:styleId="Emphasis">
    <w:name w:val="Emphasis"/>
    <w:uiPriority w:val="20"/>
    <w:qFormat/>
    <w:rsid w:val="009000E2"/>
    <w:rPr>
      <w:caps/>
      <w:color w:val="1F3763" w:themeColor="accent1" w:themeShade="7F"/>
      <w:spacing w:val="5"/>
    </w:rPr>
  </w:style>
  <w:style w:type="paragraph" w:styleId="NoSpacing">
    <w:name w:val="No Spacing"/>
    <w:basedOn w:val="Normal"/>
    <w:link w:val="NoSpacingChar"/>
    <w:uiPriority w:val="1"/>
    <w:qFormat/>
    <w:rsid w:val="009000E2"/>
    <w:pPr>
      <w:spacing w:before="0" w:after="0" w:line="240" w:lineRule="auto"/>
    </w:pPr>
  </w:style>
  <w:style w:type="character" w:customStyle="1" w:styleId="NoSpacingChar">
    <w:name w:val="No Spacing Char"/>
    <w:basedOn w:val="DefaultParagraphFont"/>
    <w:link w:val="NoSpacing"/>
    <w:uiPriority w:val="1"/>
    <w:rsid w:val="009000E2"/>
    <w:rPr>
      <w:sz w:val="20"/>
      <w:szCs w:val="20"/>
    </w:rPr>
  </w:style>
  <w:style w:type="paragraph" w:styleId="ListParagraph">
    <w:name w:val="List Paragraph"/>
    <w:basedOn w:val="Normal"/>
    <w:uiPriority w:val="34"/>
    <w:qFormat/>
    <w:rsid w:val="009000E2"/>
    <w:pPr>
      <w:ind w:left="720"/>
      <w:contextualSpacing/>
    </w:pPr>
  </w:style>
  <w:style w:type="paragraph" w:styleId="Quote">
    <w:name w:val="Quote"/>
    <w:basedOn w:val="Normal"/>
    <w:next w:val="Normal"/>
    <w:link w:val="QuoteChar"/>
    <w:uiPriority w:val="29"/>
    <w:qFormat/>
    <w:rsid w:val="009000E2"/>
    <w:rPr>
      <w:i/>
      <w:iCs/>
    </w:rPr>
  </w:style>
  <w:style w:type="character" w:customStyle="1" w:styleId="QuoteChar">
    <w:name w:val="Quote Char"/>
    <w:basedOn w:val="DefaultParagraphFont"/>
    <w:link w:val="Quote"/>
    <w:uiPriority w:val="29"/>
    <w:rsid w:val="009000E2"/>
    <w:rPr>
      <w:i/>
      <w:iCs/>
      <w:sz w:val="20"/>
      <w:szCs w:val="20"/>
    </w:rPr>
  </w:style>
  <w:style w:type="paragraph" w:styleId="IntenseQuote">
    <w:name w:val="Intense Quote"/>
    <w:basedOn w:val="Normal"/>
    <w:next w:val="Normal"/>
    <w:link w:val="IntenseQuoteChar"/>
    <w:uiPriority w:val="30"/>
    <w:qFormat/>
    <w:rsid w:val="009000E2"/>
    <w:pPr>
      <w:pBdr>
        <w:top w:val="single" w:sz="4" w:space="10" w:color="4472C4" w:themeColor="accent1"/>
        <w:left w:val="single" w:sz="4" w:space="10" w:color="4472C4" w:themeColor="accent1"/>
      </w:pBdr>
      <w:spacing w:after="0"/>
      <w:ind w:left="1296" w:right="1152"/>
      <w:jc w:val="both"/>
    </w:pPr>
    <w:rPr>
      <w:i/>
      <w:iCs/>
      <w:color w:val="4472C4" w:themeColor="accent1"/>
    </w:rPr>
  </w:style>
  <w:style w:type="character" w:customStyle="1" w:styleId="IntenseQuoteChar">
    <w:name w:val="Intense Quote Char"/>
    <w:basedOn w:val="DefaultParagraphFont"/>
    <w:link w:val="IntenseQuote"/>
    <w:uiPriority w:val="30"/>
    <w:rsid w:val="009000E2"/>
    <w:rPr>
      <w:i/>
      <w:iCs/>
      <w:color w:val="4472C4" w:themeColor="accent1"/>
      <w:sz w:val="20"/>
      <w:szCs w:val="20"/>
    </w:rPr>
  </w:style>
  <w:style w:type="character" w:styleId="SubtleEmphasis">
    <w:name w:val="Subtle Emphasis"/>
    <w:uiPriority w:val="19"/>
    <w:qFormat/>
    <w:rsid w:val="009000E2"/>
    <w:rPr>
      <w:i/>
      <w:iCs/>
      <w:color w:val="1F3763" w:themeColor="accent1" w:themeShade="7F"/>
    </w:rPr>
  </w:style>
  <w:style w:type="character" w:styleId="IntenseEmphasis">
    <w:name w:val="Intense Emphasis"/>
    <w:uiPriority w:val="21"/>
    <w:qFormat/>
    <w:rsid w:val="009000E2"/>
    <w:rPr>
      <w:b/>
      <w:bCs/>
      <w:caps/>
      <w:color w:val="1F3763" w:themeColor="accent1" w:themeShade="7F"/>
      <w:spacing w:val="10"/>
    </w:rPr>
  </w:style>
  <w:style w:type="character" w:styleId="SubtleReference">
    <w:name w:val="Subtle Reference"/>
    <w:uiPriority w:val="31"/>
    <w:qFormat/>
    <w:rsid w:val="009000E2"/>
    <w:rPr>
      <w:b/>
      <w:bCs/>
      <w:color w:val="4472C4" w:themeColor="accent1"/>
    </w:rPr>
  </w:style>
  <w:style w:type="character" w:styleId="IntenseReference">
    <w:name w:val="Intense Reference"/>
    <w:uiPriority w:val="32"/>
    <w:qFormat/>
    <w:rsid w:val="009000E2"/>
    <w:rPr>
      <w:b/>
      <w:bCs/>
      <w:i/>
      <w:iCs/>
      <w:caps/>
      <w:color w:val="4472C4" w:themeColor="accent1"/>
    </w:rPr>
  </w:style>
  <w:style w:type="character" w:styleId="BookTitle">
    <w:name w:val="Book Title"/>
    <w:uiPriority w:val="33"/>
    <w:qFormat/>
    <w:rsid w:val="009000E2"/>
    <w:rPr>
      <w:b/>
      <w:bCs/>
      <w:i/>
      <w:iCs/>
      <w:spacing w:val="9"/>
    </w:rPr>
  </w:style>
  <w:style w:type="paragraph" w:styleId="TOCHeading">
    <w:name w:val="TOC Heading"/>
    <w:basedOn w:val="Heading1"/>
    <w:next w:val="Normal"/>
    <w:uiPriority w:val="39"/>
    <w:semiHidden/>
    <w:unhideWhenUsed/>
    <w:qFormat/>
    <w:rsid w:val="009000E2"/>
    <w:pPr>
      <w:outlineLvl w:val="9"/>
    </w:pPr>
  </w:style>
  <w:style w:type="character" w:styleId="UnresolvedMention">
    <w:name w:val="Unresolved Mention"/>
    <w:basedOn w:val="DefaultParagraphFont"/>
    <w:uiPriority w:val="99"/>
    <w:rsid w:val="00AB40F9"/>
    <w:rPr>
      <w:color w:val="605E5C"/>
      <w:shd w:val="clear" w:color="auto" w:fill="E1DFDD"/>
    </w:rPr>
  </w:style>
  <w:style w:type="table" w:styleId="TableGrid">
    <w:name w:val="Table Grid"/>
    <w:basedOn w:val="TableNormal"/>
    <w:uiPriority w:val="39"/>
    <w:rsid w:val="00596C2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30A66"/>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C30A66"/>
    <w:rPr>
      <w:sz w:val="20"/>
      <w:szCs w:val="20"/>
    </w:rPr>
  </w:style>
  <w:style w:type="character" w:styleId="PageNumber">
    <w:name w:val="page number"/>
    <w:basedOn w:val="DefaultParagraphFont"/>
    <w:uiPriority w:val="99"/>
    <w:semiHidden/>
    <w:unhideWhenUsed/>
    <w:rsid w:val="00C30A66"/>
  </w:style>
  <w:style w:type="character" w:styleId="CommentReference">
    <w:name w:val="annotation reference"/>
    <w:basedOn w:val="DefaultParagraphFont"/>
    <w:uiPriority w:val="99"/>
    <w:semiHidden/>
    <w:unhideWhenUsed/>
    <w:rsid w:val="00D96151"/>
    <w:rPr>
      <w:sz w:val="16"/>
      <w:szCs w:val="16"/>
    </w:rPr>
  </w:style>
  <w:style w:type="paragraph" w:styleId="CommentText">
    <w:name w:val="annotation text"/>
    <w:basedOn w:val="Normal"/>
    <w:link w:val="CommentTextChar"/>
    <w:uiPriority w:val="99"/>
    <w:semiHidden/>
    <w:unhideWhenUsed/>
    <w:rsid w:val="00D96151"/>
    <w:pPr>
      <w:spacing w:line="240" w:lineRule="auto"/>
    </w:pPr>
  </w:style>
  <w:style w:type="character" w:customStyle="1" w:styleId="CommentTextChar">
    <w:name w:val="Comment Text Char"/>
    <w:basedOn w:val="DefaultParagraphFont"/>
    <w:link w:val="CommentText"/>
    <w:uiPriority w:val="99"/>
    <w:semiHidden/>
    <w:rsid w:val="00D96151"/>
    <w:rPr>
      <w:sz w:val="20"/>
      <w:szCs w:val="20"/>
    </w:rPr>
  </w:style>
  <w:style w:type="paragraph" w:styleId="CommentSubject">
    <w:name w:val="annotation subject"/>
    <w:basedOn w:val="CommentText"/>
    <w:next w:val="CommentText"/>
    <w:link w:val="CommentSubjectChar"/>
    <w:uiPriority w:val="99"/>
    <w:semiHidden/>
    <w:unhideWhenUsed/>
    <w:rsid w:val="00D96151"/>
    <w:rPr>
      <w:b/>
      <w:bCs/>
    </w:rPr>
  </w:style>
  <w:style w:type="character" w:customStyle="1" w:styleId="CommentSubjectChar">
    <w:name w:val="Comment Subject Char"/>
    <w:basedOn w:val="CommentTextChar"/>
    <w:link w:val="CommentSubject"/>
    <w:uiPriority w:val="99"/>
    <w:semiHidden/>
    <w:rsid w:val="00D96151"/>
    <w:rPr>
      <w:b/>
      <w:bCs/>
      <w:sz w:val="20"/>
      <w:szCs w:val="20"/>
    </w:rPr>
  </w:style>
  <w:style w:type="paragraph" w:styleId="BalloonText">
    <w:name w:val="Balloon Text"/>
    <w:basedOn w:val="Normal"/>
    <w:link w:val="BalloonTextChar"/>
    <w:uiPriority w:val="99"/>
    <w:semiHidden/>
    <w:unhideWhenUsed/>
    <w:rsid w:val="00D96151"/>
    <w:pPr>
      <w:spacing w:before="0"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96151"/>
    <w:rPr>
      <w:rFonts w:ascii="Times New Roman" w:hAnsi="Times New Roman" w:cs="Times New Roman"/>
      <w:sz w:val="18"/>
      <w:szCs w:val="18"/>
    </w:rPr>
  </w:style>
  <w:style w:type="paragraph" w:styleId="Header">
    <w:name w:val="header"/>
    <w:basedOn w:val="Normal"/>
    <w:link w:val="HeaderChar"/>
    <w:uiPriority w:val="99"/>
    <w:unhideWhenUsed/>
    <w:rsid w:val="000D459B"/>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0D459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0559939">
      <w:bodyDiv w:val="1"/>
      <w:marLeft w:val="0"/>
      <w:marRight w:val="0"/>
      <w:marTop w:val="0"/>
      <w:marBottom w:val="0"/>
      <w:divBdr>
        <w:top w:val="none" w:sz="0" w:space="0" w:color="auto"/>
        <w:left w:val="none" w:sz="0" w:space="0" w:color="auto"/>
        <w:bottom w:val="none" w:sz="0" w:space="0" w:color="auto"/>
        <w:right w:val="none" w:sz="0" w:space="0" w:color="auto"/>
      </w:divBdr>
    </w:div>
    <w:div w:id="1943763713">
      <w:bodyDiv w:val="1"/>
      <w:marLeft w:val="0"/>
      <w:marRight w:val="0"/>
      <w:marTop w:val="0"/>
      <w:marBottom w:val="0"/>
      <w:divBdr>
        <w:top w:val="none" w:sz="0" w:space="0" w:color="auto"/>
        <w:left w:val="none" w:sz="0" w:space="0" w:color="auto"/>
        <w:bottom w:val="none" w:sz="0" w:space="0" w:color="auto"/>
        <w:right w:val="none" w:sz="0" w:space="0" w:color="auto"/>
      </w:divBdr>
    </w:div>
    <w:div w:id="2033603779">
      <w:bodyDiv w:val="1"/>
      <w:marLeft w:val="0"/>
      <w:marRight w:val="0"/>
      <w:marTop w:val="0"/>
      <w:marBottom w:val="0"/>
      <w:divBdr>
        <w:top w:val="none" w:sz="0" w:space="0" w:color="auto"/>
        <w:left w:val="none" w:sz="0" w:space="0" w:color="auto"/>
        <w:bottom w:val="none" w:sz="0" w:space="0" w:color="auto"/>
        <w:right w:val="none" w:sz="0" w:space="0" w:color="auto"/>
      </w:divBdr>
    </w:div>
    <w:div w:id="2048487505">
      <w:bodyDiv w:val="1"/>
      <w:marLeft w:val="0"/>
      <w:marRight w:val="0"/>
      <w:marTop w:val="0"/>
      <w:marBottom w:val="0"/>
      <w:divBdr>
        <w:top w:val="none" w:sz="0" w:space="0" w:color="auto"/>
        <w:left w:val="none" w:sz="0" w:space="0" w:color="auto"/>
        <w:bottom w:val="none" w:sz="0" w:space="0" w:color="auto"/>
        <w:right w:val="none" w:sz="0" w:space="0" w:color="auto"/>
      </w:divBdr>
      <w:divsChild>
        <w:div w:id="432626265">
          <w:marLeft w:val="109"/>
          <w:marRight w:val="0"/>
          <w:marTop w:val="0"/>
          <w:marBottom w:val="0"/>
          <w:divBdr>
            <w:top w:val="none" w:sz="0" w:space="0" w:color="auto"/>
            <w:left w:val="none" w:sz="0" w:space="0" w:color="auto"/>
            <w:bottom w:val="none" w:sz="0" w:space="0" w:color="auto"/>
            <w:right w:val="none" w:sz="0" w:space="0" w:color="auto"/>
          </w:divBdr>
        </w:div>
        <w:div w:id="1022394306">
          <w:marLeft w:val="189"/>
          <w:marRight w:val="0"/>
          <w:marTop w:val="0"/>
          <w:marBottom w:val="0"/>
          <w:divBdr>
            <w:top w:val="none" w:sz="0" w:space="0" w:color="auto"/>
            <w:left w:val="none" w:sz="0" w:space="0" w:color="auto"/>
            <w:bottom w:val="none" w:sz="0" w:space="0" w:color="auto"/>
            <w:right w:val="none" w:sz="0" w:space="0" w:color="auto"/>
          </w:divBdr>
        </w:div>
        <w:div w:id="1989820612">
          <w:marLeft w:val="114"/>
          <w:marRight w:val="0"/>
          <w:marTop w:val="0"/>
          <w:marBottom w:val="0"/>
          <w:divBdr>
            <w:top w:val="none" w:sz="0" w:space="0" w:color="auto"/>
            <w:left w:val="none" w:sz="0" w:space="0" w:color="auto"/>
            <w:bottom w:val="none" w:sz="0" w:space="0" w:color="auto"/>
            <w:right w:val="none" w:sz="0" w:space="0" w:color="auto"/>
          </w:divBdr>
        </w:div>
        <w:div w:id="1336759887">
          <w:marLeft w:val="114"/>
          <w:marRight w:val="0"/>
          <w:marTop w:val="0"/>
          <w:marBottom w:val="0"/>
          <w:divBdr>
            <w:top w:val="none" w:sz="0" w:space="0" w:color="auto"/>
            <w:left w:val="none" w:sz="0" w:space="0" w:color="auto"/>
            <w:bottom w:val="none" w:sz="0" w:space="0" w:color="auto"/>
            <w:right w:val="none" w:sz="0" w:space="0" w:color="auto"/>
          </w:divBdr>
        </w:div>
        <w:div w:id="1673411782">
          <w:marLeft w:val="114"/>
          <w:marRight w:val="0"/>
          <w:marTop w:val="0"/>
          <w:marBottom w:val="0"/>
          <w:divBdr>
            <w:top w:val="none" w:sz="0" w:space="0" w:color="auto"/>
            <w:left w:val="none" w:sz="0" w:space="0" w:color="auto"/>
            <w:bottom w:val="none" w:sz="0" w:space="0" w:color="auto"/>
            <w:right w:val="none" w:sz="0" w:space="0" w:color="auto"/>
          </w:divBdr>
        </w:div>
        <w:div w:id="1827817493">
          <w:marLeft w:val="-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scdba.net" TargetMode="External"/><Relationship Id="rId4" Type="http://schemas.openxmlformats.org/officeDocument/2006/relationships/settings" Target="settings.xml"/><Relationship Id="rId9" Type="http://schemas.openxmlformats.org/officeDocument/2006/relationships/hyperlink" Target="http://www.scdba.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BFE1B3-AFD4-4FAB-8702-E6E7F7169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8463</Words>
  <Characters>48244</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South central district bandmasters association</vt:lpstr>
    </vt:vector>
  </TitlesOfParts>
  <Company>www.scdba.net</Company>
  <LinksUpToDate>false</LinksUpToDate>
  <CharactersWithSpaces>56594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central district bandmasters association</dc:title>
  <dc:subject/>
  <dc:creator>September 2020</dc:creator>
  <cp:keywords/>
  <dc:description/>
  <cp:lastModifiedBy>Ruth Petersen</cp:lastModifiedBy>
  <cp:revision>2</cp:revision>
  <cp:lastPrinted>2019-06-06T20:48:00Z</cp:lastPrinted>
  <dcterms:created xsi:type="dcterms:W3CDTF">2020-11-22T01:36:00Z</dcterms:created>
  <dcterms:modified xsi:type="dcterms:W3CDTF">2020-11-22T01:36:00Z</dcterms:modified>
</cp:coreProperties>
</file>